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D5924" w14:textId="41FF5A8A" w:rsidR="007D03C4" w:rsidRPr="00E26A43" w:rsidRDefault="007D03C4" w:rsidP="00E26A43">
      <w:pPr>
        <w:tabs>
          <w:tab w:val="left" w:pos="3706"/>
        </w:tabs>
        <w:spacing w:after="0" w:line="240" w:lineRule="auto"/>
        <w:rPr>
          <w:rFonts w:ascii="Arial" w:hAnsi="Arial" w:cs="Arial"/>
          <w:b/>
        </w:rPr>
      </w:pPr>
      <w:r w:rsidRPr="00E26A43">
        <w:rPr>
          <w:rFonts w:ascii="Arial" w:hAnsi="Arial" w:cs="Arial"/>
          <w:b/>
        </w:rPr>
        <w:tab/>
      </w:r>
    </w:p>
    <w:p w14:paraId="70E71E1B" w14:textId="0E6F77A3" w:rsidR="00EA7786" w:rsidRPr="00E26A43" w:rsidRDefault="001E36F9" w:rsidP="00E26A43">
      <w:pPr>
        <w:spacing w:after="0" w:line="240" w:lineRule="auto"/>
        <w:jc w:val="center"/>
        <w:rPr>
          <w:rFonts w:ascii="Arial" w:hAnsi="Arial" w:cs="Arial"/>
          <w:b/>
        </w:rPr>
      </w:pPr>
      <w:r w:rsidRPr="00E26A43">
        <w:rPr>
          <w:rFonts w:ascii="Arial" w:hAnsi="Arial" w:cs="Arial"/>
          <w:b/>
        </w:rPr>
        <w:t>MEMORIAL DESCRITIVO</w:t>
      </w:r>
    </w:p>
    <w:p w14:paraId="6D7AEC8A" w14:textId="34BECC92" w:rsidR="0088000B" w:rsidRDefault="0088000B" w:rsidP="00E26A43">
      <w:pPr>
        <w:spacing w:after="0" w:line="240" w:lineRule="auto"/>
        <w:jc w:val="center"/>
        <w:rPr>
          <w:rFonts w:ascii="Arial" w:hAnsi="Arial" w:cs="Arial"/>
        </w:rPr>
      </w:pPr>
    </w:p>
    <w:p w14:paraId="16BAD6E2" w14:textId="77777777" w:rsidR="00E26A43" w:rsidRPr="00E26A43" w:rsidRDefault="00E26A43" w:rsidP="00E26A43">
      <w:pPr>
        <w:spacing w:after="0" w:line="240" w:lineRule="auto"/>
        <w:jc w:val="center"/>
        <w:rPr>
          <w:rFonts w:ascii="Arial" w:hAnsi="Arial" w:cs="Arial"/>
        </w:rPr>
      </w:pPr>
    </w:p>
    <w:p w14:paraId="6DFFA616" w14:textId="59483557" w:rsidR="0090585B" w:rsidRPr="00E26A43" w:rsidRDefault="007D03C4" w:rsidP="00E26A43">
      <w:pPr>
        <w:spacing w:after="0" w:line="240" w:lineRule="auto"/>
        <w:rPr>
          <w:rFonts w:ascii="Arial" w:hAnsi="Arial" w:cs="Arial"/>
          <w:b/>
        </w:rPr>
      </w:pPr>
      <w:r w:rsidRPr="00E26A43">
        <w:rPr>
          <w:rFonts w:ascii="Arial" w:hAnsi="Arial" w:cs="Arial"/>
          <w:b/>
        </w:rPr>
        <w:t xml:space="preserve">OBRA: </w:t>
      </w:r>
      <w:r w:rsidR="00841043" w:rsidRPr="00E26A43">
        <w:rPr>
          <w:rFonts w:ascii="Arial" w:hAnsi="Arial" w:cs="Arial"/>
          <w:b/>
        </w:rPr>
        <w:t>Reforma do Estádio Municipal Leonildo Orlandi</w:t>
      </w:r>
    </w:p>
    <w:p w14:paraId="03939EC5" w14:textId="44025BD7" w:rsidR="0090585B" w:rsidRPr="00E26A43" w:rsidRDefault="00CB545E" w:rsidP="00E26A43">
      <w:pPr>
        <w:spacing w:after="0" w:line="240" w:lineRule="auto"/>
        <w:rPr>
          <w:rFonts w:ascii="Arial" w:hAnsi="Arial" w:cs="Arial"/>
          <w:b/>
        </w:rPr>
      </w:pPr>
      <w:r w:rsidRPr="00E26A43">
        <w:rPr>
          <w:rFonts w:ascii="Arial" w:hAnsi="Arial" w:cs="Arial"/>
          <w:b/>
        </w:rPr>
        <w:t xml:space="preserve">Rua: </w:t>
      </w:r>
      <w:r w:rsidR="00841043" w:rsidRPr="00E26A43">
        <w:rPr>
          <w:rFonts w:ascii="Arial" w:hAnsi="Arial" w:cs="Arial"/>
          <w:b/>
        </w:rPr>
        <w:t xml:space="preserve">Oswaldo Ferraz, esquina Jamil </w:t>
      </w:r>
      <w:proofErr w:type="spellStart"/>
      <w:r w:rsidR="00841043" w:rsidRPr="00E26A43">
        <w:rPr>
          <w:rFonts w:ascii="Arial" w:hAnsi="Arial" w:cs="Arial"/>
          <w:b/>
        </w:rPr>
        <w:t>Kauás</w:t>
      </w:r>
      <w:proofErr w:type="spellEnd"/>
    </w:p>
    <w:p w14:paraId="52985E96" w14:textId="3E65AA94" w:rsidR="0090585B" w:rsidRPr="00E26A43" w:rsidRDefault="0090585B" w:rsidP="00E26A43">
      <w:pPr>
        <w:spacing w:after="0" w:line="240" w:lineRule="auto"/>
        <w:rPr>
          <w:rFonts w:ascii="Arial" w:hAnsi="Arial" w:cs="Arial"/>
          <w:b/>
        </w:rPr>
      </w:pPr>
      <w:r w:rsidRPr="00E26A43">
        <w:rPr>
          <w:rFonts w:ascii="Arial" w:hAnsi="Arial" w:cs="Arial"/>
          <w:b/>
        </w:rPr>
        <w:t>Bairro: Centro, Cidade: Selvíria, CEP: 79.590-000</w:t>
      </w:r>
    </w:p>
    <w:p w14:paraId="5D4DD84A" w14:textId="77777777" w:rsidR="007D03C4" w:rsidRPr="00E26A43" w:rsidRDefault="007D03C4" w:rsidP="00E26A43">
      <w:pPr>
        <w:spacing w:after="0" w:line="240" w:lineRule="auto"/>
        <w:rPr>
          <w:rFonts w:ascii="Arial" w:hAnsi="Arial" w:cs="Arial"/>
          <w:b/>
        </w:rPr>
      </w:pPr>
    </w:p>
    <w:p w14:paraId="6FDB56BC" w14:textId="7EECCD65" w:rsidR="007D03C4" w:rsidRPr="00E26A43" w:rsidRDefault="007D03C4" w:rsidP="00E26A43">
      <w:pPr>
        <w:spacing w:after="0" w:line="240" w:lineRule="auto"/>
        <w:rPr>
          <w:rFonts w:ascii="Arial" w:hAnsi="Arial" w:cs="Arial"/>
          <w:b/>
        </w:rPr>
      </w:pPr>
      <w:r w:rsidRPr="00E26A43">
        <w:rPr>
          <w:rFonts w:ascii="Arial" w:hAnsi="Arial" w:cs="Arial"/>
          <w:b/>
        </w:rPr>
        <w:t>Contratante: Prefeitura Municipal de Selvíria, CNPJ: 15.410.665/0001-40</w:t>
      </w:r>
    </w:p>
    <w:p w14:paraId="4C9B54B2" w14:textId="2A805883" w:rsidR="007D03C4" w:rsidRPr="00E26A43" w:rsidRDefault="007D03C4" w:rsidP="00E26A43">
      <w:pPr>
        <w:spacing w:after="0" w:line="240" w:lineRule="auto"/>
        <w:rPr>
          <w:rFonts w:ascii="Arial" w:hAnsi="Arial" w:cs="Arial"/>
          <w:b/>
        </w:rPr>
      </w:pPr>
      <w:r w:rsidRPr="00E26A43">
        <w:rPr>
          <w:rFonts w:ascii="Arial" w:hAnsi="Arial" w:cs="Arial"/>
          <w:b/>
        </w:rPr>
        <w:t xml:space="preserve">Tipo de Contratante: Pessoa </w:t>
      </w:r>
      <w:r w:rsidR="00841043" w:rsidRPr="00E26A43">
        <w:rPr>
          <w:rFonts w:ascii="Arial" w:hAnsi="Arial" w:cs="Arial"/>
          <w:b/>
        </w:rPr>
        <w:t>Jurídica</w:t>
      </w:r>
      <w:r w:rsidRPr="00E26A43">
        <w:rPr>
          <w:rFonts w:ascii="Arial" w:hAnsi="Arial" w:cs="Arial"/>
          <w:b/>
        </w:rPr>
        <w:t xml:space="preserve"> de Direito Público</w:t>
      </w:r>
    </w:p>
    <w:p w14:paraId="5901D9C6" w14:textId="77777777" w:rsidR="007D03C4" w:rsidRPr="00E26A43" w:rsidRDefault="007D03C4" w:rsidP="00E26A43">
      <w:pPr>
        <w:spacing w:after="0" w:line="240" w:lineRule="auto"/>
        <w:rPr>
          <w:rFonts w:ascii="Arial" w:hAnsi="Arial" w:cs="Arial"/>
          <w:b/>
        </w:rPr>
      </w:pPr>
      <w:r w:rsidRPr="00E26A43">
        <w:rPr>
          <w:rFonts w:ascii="Arial" w:hAnsi="Arial" w:cs="Arial"/>
          <w:b/>
        </w:rPr>
        <w:t xml:space="preserve">Endereço: Avenida João </w:t>
      </w:r>
      <w:proofErr w:type="spellStart"/>
      <w:r w:rsidRPr="00E26A43">
        <w:rPr>
          <w:rFonts w:ascii="Arial" w:hAnsi="Arial" w:cs="Arial"/>
          <w:b/>
        </w:rPr>
        <w:t>Selvírio</w:t>
      </w:r>
      <w:proofErr w:type="spellEnd"/>
      <w:r w:rsidRPr="00E26A43">
        <w:rPr>
          <w:rFonts w:ascii="Arial" w:hAnsi="Arial" w:cs="Arial"/>
          <w:b/>
        </w:rPr>
        <w:t xml:space="preserve"> de Souza, Nº 997, Bairro: centro</w:t>
      </w:r>
    </w:p>
    <w:p w14:paraId="7E0D07CD" w14:textId="71985700" w:rsidR="007D03C4" w:rsidRPr="00E26A43" w:rsidRDefault="007D03C4" w:rsidP="00E26A43">
      <w:pPr>
        <w:spacing w:after="0" w:line="240" w:lineRule="auto"/>
        <w:rPr>
          <w:rFonts w:ascii="Arial" w:hAnsi="Arial" w:cs="Arial"/>
          <w:b/>
        </w:rPr>
      </w:pPr>
      <w:r w:rsidRPr="00E26A43">
        <w:rPr>
          <w:rFonts w:ascii="Arial" w:hAnsi="Arial" w:cs="Arial"/>
          <w:b/>
        </w:rPr>
        <w:t>Cidade: Selvíria - MS, CEP: 79590-000</w:t>
      </w:r>
    </w:p>
    <w:p w14:paraId="41CF1028" w14:textId="6543BA92" w:rsidR="008201F8" w:rsidRPr="00E26A43" w:rsidRDefault="007D03C4" w:rsidP="00E26A43">
      <w:pPr>
        <w:spacing w:after="0" w:line="240" w:lineRule="auto"/>
        <w:rPr>
          <w:rFonts w:ascii="Arial" w:hAnsi="Arial" w:cs="Arial"/>
          <w:b/>
          <w:color w:val="0563C1" w:themeColor="hyperlink"/>
          <w:u w:val="single"/>
        </w:rPr>
      </w:pPr>
      <w:r w:rsidRPr="00E26A43">
        <w:rPr>
          <w:rFonts w:ascii="Arial" w:hAnsi="Arial" w:cs="Arial"/>
          <w:b/>
        </w:rPr>
        <w:t xml:space="preserve">Contato (67) 3579-1487, E-mail: </w:t>
      </w:r>
      <w:hyperlink r:id="rId8" w:history="1">
        <w:r w:rsidR="00E26A43" w:rsidRPr="00E26A43">
          <w:rPr>
            <w:rStyle w:val="Hyperlink"/>
            <w:rFonts w:ascii="Arial" w:hAnsi="Arial" w:cs="Arial"/>
            <w:b/>
          </w:rPr>
          <w:t>gabinete@selviria.ms.gov.br</w:t>
        </w:r>
      </w:hyperlink>
    </w:p>
    <w:p w14:paraId="4D74C781" w14:textId="6B72FB94" w:rsidR="007D03C4" w:rsidRPr="00E26A43" w:rsidRDefault="007D03C4" w:rsidP="00E26A43">
      <w:pPr>
        <w:spacing w:after="0" w:line="240" w:lineRule="auto"/>
        <w:rPr>
          <w:rFonts w:ascii="Arial" w:hAnsi="Arial" w:cs="Arial"/>
        </w:rPr>
      </w:pPr>
    </w:p>
    <w:p w14:paraId="0F860980" w14:textId="18D2476A" w:rsidR="008201F8" w:rsidRDefault="008201F8" w:rsidP="00E26A43">
      <w:pPr>
        <w:spacing w:after="0" w:line="240" w:lineRule="auto"/>
        <w:jc w:val="both"/>
        <w:rPr>
          <w:rFonts w:ascii="Arial" w:hAnsi="Arial" w:cs="Arial"/>
          <w:b/>
        </w:rPr>
      </w:pPr>
    </w:p>
    <w:p w14:paraId="560A6088" w14:textId="77777777" w:rsidR="00E26A43" w:rsidRPr="00E26A43" w:rsidRDefault="00E26A43" w:rsidP="00E26A43">
      <w:pPr>
        <w:spacing w:after="0" w:line="240" w:lineRule="auto"/>
        <w:jc w:val="both"/>
        <w:rPr>
          <w:rFonts w:ascii="Arial" w:hAnsi="Arial" w:cs="Arial"/>
          <w:b/>
        </w:rPr>
      </w:pPr>
    </w:p>
    <w:p w14:paraId="73A2A14E" w14:textId="77777777" w:rsidR="002F5F6B" w:rsidRPr="00E26A43" w:rsidRDefault="002F5F6B" w:rsidP="00E26A43">
      <w:pPr>
        <w:spacing w:after="0" w:line="240" w:lineRule="auto"/>
        <w:jc w:val="both"/>
        <w:rPr>
          <w:rFonts w:ascii="Arial" w:hAnsi="Arial" w:cs="Arial"/>
          <w:b/>
        </w:rPr>
      </w:pPr>
    </w:p>
    <w:p w14:paraId="517808A7" w14:textId="15C08791" w:rsidR="008201F8" w:rsidRPr="00E26A43" w:rsidRDefault="00841043" w:rsidP="00E26A43">
      <w:pPr>
        <w:pStyle w:val="PargrafodaLista"/>
        <w:numPr>
          <w:ilvl w:val="0"/>
          <w:numId w:val="4"/>
        </w:numPr>
        <w:spacing w:after="0" w:line="240" w:lineRule="auto"/>
        <w:jc w:val="both"/>
        <w:rPr>
          <w:rFonts w:ascii="Arial" w:hAnsi="Arial" w:cs="Arial"/>
          <w:b/>
        </w:rPr>
      </w:pPr>
      <w:r w:rsidRPr="00E26A43">
        <w:rPr>
          <w:rFonts w:ascii="Arial" w:hAnsi="Arial" w:cs="Arial"/>
          <w:b/>
        </w:rPr>
        <w:t>L</w:t>
      </w:r>
      <w:r w:rsidR="00A613A8" w:rsidRPr="00E26A43">
        <w:rPr>
          <w:rFonts w:ascii="Arial" w:hAnsi="Arial" w:cs="Arial"/>
          <w:b/>
        </w:rPr>
        <w:t>OCAL</w:t>
      </w:r>
      <w:r w:rsidRPr="00E26A43">
        <w:rPr>
          <w:rFonts w:ascii="Arial" w:hAnsi="Arial" w:cs="Arial"/>
          <w:b/>
        </w:rPr>
        <w:t xml:space="preserve"> / </w:t>
      </w:r>
      <w:r w:rsidR="00A613A8" w:rsidRPr="00E26A43">
        <w:rPr>
          <w:rFonts w:ascii="Arial" w:hAnsi="Arial" w:cs="Arial"/>
          <w:b/>
        </w:rPr>
        <w:t>CANTEIRO DE OBRAS</w:t>
      </w:r>
      <w:r w:rsidR="007D03C4" w:rsidRPr="00E26A43">
        <w:rPr>
          <w:rFonts w:ascii="Arial" w:hAnsi="Arial" w:cs="Arial"/>
          <w:b/>
        </w:rPr>
        <w:t>:</w:t>
      </w:r>
    </w:p>
    <w:p w14:paraId="1991B04B" w14:textId="77777777" w:rsidR="002F5F6B" w:rsidRPr="00E26A43" w:rsidRDefault="002F5F6B" w:rsidP="00E26A43">
      <w:pPr>
        <w:pStyle w:val="PargrafodaLista"/>
        <w:spacing w:after="0" w:line="240" w:lineRule="auto"/>
        <w:jc w:val="both"/>
        <w:rPr>
          <w:rFonts w:ascii="Arial" w:hAnsi="Arial" w:cs="Arial"/>
          <w:b/>
        </w:rPr>
      </w:pPr>
    </w:p>
    <w:p w14:paraId="54D1E3A8" w14:textId="5987796E" w:rsidR="00841043" w:rsidRPr="00E26A43" w:rsidRDefault="00841043" w:rsidP="00E26A43">
      <w:pPr>
        <w:spacing w:after="0" w:line="240" w:lineRule="auto"/>
        <w:ind w:firstLine="708"/>
        <w:jc w:val="both"/>
        <w:rPr>
          <w:rFonts w:ascii="Arial" w:hAnsi="Arial" w:cs="Arial"/>
        </w:rPr>
      </w:pPr>
      <w:r w:rsidRPr="00E26A43">
        <w:rPr>
          <w:rFonts w:ascii="Arial" w:hAnsi="Arial" w:cs="Arial"/>
        </w:rPr>
        <w:t xml:space="preserve">Ao dar início ao contrato iniciar interdição </w:t>
      </w:r>
      <w:r w:rsidR="00C7686A" w:rsidRPr="00E26A43">
        <w:rPr>
          <w:rFonts w:ascii="Arial" w:hAnsi="Arial" w:cs="Arial"/>
        </w:rPr>
        <w:t>de uso do espaço público do campo de futebol e edificações relacionadas ao mesmo de maneira integral durante todo período da obra</w:t>
      </w:r>
      <w:r w:rsidRPr="00E26A43">
        <w:rPr>
          <w:rFonts w:ascii="Arial" w:hAnsi="Arial" w:cs="Arial"/>
        </w:rPr>
        <w:t>.</w:t>
      </w:r>
    </w:p>
    <w:p w14:paraId="6DDDDC27" w14:textId="1B563CA5" w:rsidR="00DC1B08" w:rsidRPr="00E26A43" w:rsidRDefault="00841043" w:rsidP="00E26A43">
      <w:pPr>
        <w:spacing w:after="0" w:line="240" w:lineRule="auto"/>
        <w:ind w:firstLine="708"/>
        <w:jc w:val="both"/>
        <w:rPr>
          <w:rFonts w:ascii="Arial" w:hAnsi="Arial" w:cs="Arial"/>
        </w:rPr>
      </w:pPr>
      <w:r w:rsidRPr="00E26A43">
        <w:rPr>
          <w:rFonts w:ascii="Arial" w:hAnsi="Arial" w:cs="Arial"/>
        </w:rPr>
        <w:t>O canteiro de obras</w:t>
      </w:r>
      <w:r w:rsidR="00C7686A" w:rsidRPr="00E26A43">
        <w:rPr>
          <w:rFonts w:ascii="Arial" w:hAnsi="Arial" w:cs="Arial"/>
        </w:rPr>
        <w:t>, a nova arquibancada e todo contorno das instalações elétricas da nova iluminação incluindo eletrodutos, caixas de inspeção, aterramento e postes</w:t>
      </w:r>
      <w:r w:rsidRPr="00E26A43">
        <w:rPr>
          <w:rFonts w:ascii="Arial" w:hAnsi="Arial" w:cs="Arial"/>
        </w:rPr>
        <w:t xml:space="preserve"> </w:t>
      </w:r>
      <w:r w:rsidR="00DC1B08" w:rsidRPr="00E26A43">
        <w:rPr>
          <w:rFonts w:ascii="Arial" w:hAnsi="Arial" w:cs="Arial"/>
        </w:rPr>
        <w:t>deve</w:t>
      </w:r>
      <w:r w:rsidR="00C7686A" w:rsidRPr="00E26A43">
        <w:rPr>
          <w:rFonts w:ascii="Arial" w:hAnsi="Arial" w:cs="Arial"/>
        </w:rPr>
        <w:t>m</w:t>
      </w:r>
      <w:r w:rsidR="00DC1B08" w:rsidRPr="00E26A43">
        <w:rPr>
          <w:rFonts w:ascii="Arial" w:hAnsi="Arial" w:cs="Arial"/>
        </w:rPr>
        <w:t xml:space="preserve"> estar d</w:t>
      </w:r>
      <w:r w:rsidR="007D03C4" w:rsidRPr="00E26A43">
        <w:rPr>
          <w:rFonts w:ascii="Arial" w:hAnsi="Arial" w:cs="Arial"/>
        </w:rPr>
        <w:t>evidamente desmatado</w:t>
      </w:r>
      <w:r w:rsidR="00C7686A" w:rsidRPr="00E26A43">
        <w:rPr>
          <w:rFonts w:ascii="Arial" w:hAnsi="Arial" w:cs="Arial"/>
        </w:rPr>
        <w:t>s</w:t>
      </w:r>
      <w:r w:rsidR="007D03C4" w:rsidRPr="00E26A43">
        <w:rPr>
          <w:rFonts w:ascii="Arial" w:hAnsi="Arial" w:cs="Arial"/>
        </w:rPr>
        <w:t xml:space="preserve"> e nivelado</w:t>
      </w:r>
      <w:r w:rsidR="00C7686A" w:rsidRPr="00E26A43">
        <w:rPr>
          <w:rFonts w:ascii="Arial" w:hAnsi="Arial" w:cs="Arial"/>
        </w:rPr>
        <w:t>s</w:t>
      </w:r>
      <w:r w:rsidR="007D03C4" w:rsidRPr="00E26A43">
        <w:rPr>
          <w:rFonts w:ascii="Arial" w:hAnsi="Arial" w:cs="Arial"/>
        </w:rPr>
        <w:t xml:space="preserve"> prevendo cercamento em to</w:t>
      </w:r>
      <w:r w:rsidR="008201F8" w:rsidRPr="00E26A43">
        <w:rPr>
          <w:rFonts w:ascii="Arial" w:hAnsi="Arial" w:cs="Arial"/>
        </w:rPr>
        <w:t>da arquibancada</w:t>
      </w:r>
      <w:r w:rsidR="00DC1B08" w:rsidRPr="00E26A43">
        <w:rPr>
          <w:rFonts w:ascii="Arial" w:hAnsi="Arial" w:cs="Arial"/>
        </w:rPr>
        <w:t xml:space="preserve"> e trancamento de todos os acessos do prédio de vestiário e banheiros.</w:t>
      </w:r>
    </w:p>
    <w:p w14:paraId="29777F83" w14:textId="036F267B" w:rsidR="00DC1B08" w:rsidRPr="00E26A43" w:rsidRDefault="00DC1B08" w:rsidP="00E26A43">
      <w:pPr>
        <w:spacing w:after="0" w:line="240" w:lineRule="auto"/>
        <w:ind w:firstLine="708"/>
        <w:jc w:val="both"/>
        <w:rPr>
          <w:rFonts w:ascii="Arial" w:hAnsi="Arial" w:cs="Arial"/>
        </w:rPr>
      </w:pPr>
      <w:r w:rsidRPr="00E26A43">
        <w:rPr>
          <w:rFonts w:ascii="Arial" w:hAnsi="Arial" w:cs="Arial"/>
        </w:rPr>
        <w:t>Prever abrigo dos materiais com</w:t>
      </w:r>
      <w:r w:rsidR="007D03C4" w:rsidRPr="00E26A43">
        <w:rPr>
          <w:rFonts w:ascii="Arial" w:hAnsi="Arial" w:cs="Arial"/>
        </w:rPr>
        <w:t xml:space="preserve"> dormentes ou estantes de apoio para evitar o contato com o chão</w:t>
      </w:r>
      <w:r w:rsidRPr="00E26A43">
        <w:rPr>
          <w:rFonts w:ascii="Arial" w:hAnsi="Arial" w:cs="Arial"/>
        </w:rPr>
        <w:t xml:space="preserve"> e manter a</w:t>
      </w:r>
      <w:r w:rsidR="007D03C4" w:rsidRPr="00E26A43">
        <w:rPr>
          <w:rFonts w:ascii="Arial" w:hAnsi="Arial" w:cs="Arial"/>
        </w:rPr>
        <w:t xml:space="preserve"> preservação da qualidade </w:t>
      </w:r>
      <w:r w:rsidRPr="00E26A43">
        <w:rPr>
          <w:rFonts w:ascii="Arial" w:hAnsi="Arial" w:cs="Arial"/>
        </w:rPr>
        <w:t>dos materiais até a sua execução</w:t>
      </w:r>
      <w:r w:rsidR="007D03C4" w:rsidRPr="00E26A43">
        <w:rPr>
          <w:rFonts w:ascii="Arial" w:hAnsi="Arial" w:cs="Arial"/>
        </w:rPr>
        <w:t>.</w:t>
      </w:r>
    </w:p>
    <w:p w14:paraId="64B4013E" w14:textId="4E66BC8D" w:rsidR="008201F8" w:rsidRPr="00E26A43" w:rsidRDefault="007D03C4" w:rsidP="00E26A43">
      <w:pPr>
        <w:spacing w:after="0" w:line="240" w:lineRule="auto"/>
        <w:ind w:firstLine="708"/>
        <w:jc w:val="both"/>
        <w:rPr>
          <w:rFonts w:ascii="Arial" w:hAnsi="Arial" w:cs="Arial"/>
        </w:rPr>
      </w:pPr>
      <w:r w:rsidRPr="00E26A43">
        <w:rPr>
          <w:rFonts w:ascii="Arial" w:hAnsi="Arial" w:cs="Arial"/>
        </w:rPr>
        <w:t>As normas de segurança do trabalho devem ser</w:t>
      </w:r>
      <w:r w:rsidR="00CB545E" w:rsidRPr="00E26A43">
        <w:rPr>
          <w:rFonts w:ascii="Arial" w:hAnsi="Arial" w:cs="Arial"/>
        </w:rPr>
        <w:t xml:space="preserve"> cumpridas em toda sua extensão</w:t>
      </w:r>
      <w:r w:rsidR="00DC1B08" w:rsidRPr="00E26A43">
        <w:rPr>
          <w:rFonts w:ascii="Arial" w:hAnsi="Arial" w:cs="Arial"/>
        </w:rPr>
        <w:t>, com o rigor da NR 35 e NR 10.</w:t>
      </w:r>
    </w:p>
    <w:p w14:paraId="6C4EBF3F" w14:textId="71DB1C6A" w:rsidR="00C7686A" w:rsidRPr="00E26A43" w:rsidRDefault="00841043" w:rsidP="00E26A43">
      <w:pPr>
        <w:spacing w:after="0" w:line="240" w:lineRule="auto"/>
        <w:ind w:firstLine="708"/>
        <w:jc w:val="both"/>
        <w:rPr>
          <w:rFonts w:ascii="Arial" w:hAnsi="Arial" w:cs="Arial"/>
        </w:rPr>
      </w:pPr>
      <w:r w:rsidRPr="00E26A43">
        <w:rPr>
          <w:rFonts w:ascii="Arial" w:hAnsi="Arial" w:cs="Arial"/>
        </w:rPr>
        <w:t>Prever placa da obra de dois metros de comprimento por um metro e cinquenta centímetros de altura (2,00 x 1,50 m²)</w:t>
      </w:r>
      <w:r w:rsidR="00C7686A" w:rsidRPr="00E26A43">
        <w:rPr>
          <w:rFonts w:ascii="Arial" w:hAnsi="Arial" w:cs="Arial"/>
        </w:rPr>
        <w:t>.</w:t>
      </w:r>
    </w:p>
    <w:p w14:paraId="7DDE0950" w14:textId="0BFBBA74" w:rsidR="00C7686A" w:rsidRPr="00E26A43" w:rsidRDefault="00C7686A" w:rsidP="00E26A43">
      <w:pPr>
        <w:spacing w:after="0" w:line="240" w:lineRule="auto"/>
        <w:ind w:firstLine="708"/>
        <w:jc w:val="both"/>
        <w:rPr>
          <w:rFonts w:ascii="Arial" w:hAnsi="Arial" w:cs="Arial"/>
        </w:rPr>
      </w:pPr>
      <w:r w:rsidRPr="00E26A43">
        <w:rPr>
          <w:rFonts w:ascii="Arial" w:hAnsi="Arial" w:cs="Arial"/>
        </w:rPr>
        <w:t xml:space="preserve">Ao final de cada etapa da obra, descartar materiais em entulhos ou </w:t>
      </w:r>
      <w:r w:rsidR="00F14F4A" w:rsidRPr="00E26A43">
        <w:rPr>
          <w:rFonts w:ascii="Arial" w:hAnsi="Arial" w:cs="Arial"/>
        </w:rPr>
        <w:t>coleta seletiva</w:t>
      </w:r>
      <w:r w:rsidRPr="00E26A43">
        <w:rPr>
          <w:rFonts w:ascii="Arial" w:hAnsi="Arial" w:cs="Arial"/>
        </w:rPr>
        <w:t xml:space="preserve"> e manter o local limpo</w:t>
      </w:r>
      <w:r w:rsidR="00F14F4A" w:rsidRPr="00E26A43">
        <w:rPr>
          <w:rFonts w:ascii="Arial" w:hAnsi="Arial" w:cs="Arial"/>
        </w:rPr>
        <w:t>, incluindo faxina ao término da obra.</w:t>
      </w:r>
    </w:p>
    <w:p w14:paraId="2E1BF71B" w14:textId="41132F09" w:rsidR="00DC1B08" w:rsidRPr="00E26A43" w:rsidRDefault="00DC1B08" w:rsidP="00E26A43">
      <w:pPr>
        <w:spacing w:after="0" w:line="240" w:lineRule="auto"/>
        <w:ind w:firstLine="708"/>
        <w:jc w:val="both"/>
        <w:rPr>
          <w:rFonts w:ascii="Arial" w:hAnsi="Arial" w:cs="Arial"/>
        </w:rPr>
      </w:pPr>
    </w:p>
    <w:p w14:paraId="1800564C" w14:textId="77777777" w:rsidR="002F5F6B" w:rsidRPr="00E26A43" w:rsidRDefault="002F5F6B" w:rsidP="00E26A43">
      <w:pPr>
        <w:spacing w:after="0" w:line="240" w:lineRule="auto"/>
        <w:ind w:firstLine="708"/>
        <w:jc w:val="both"/>
        <w:rPr>
          <w:rFonts w:ascii="Arial" w:hAnsi="Arial" w:cs="Arial"/>
        </w:rPr>
      </w:pPr>
    </w:p>
    <w:p w14:paraId="11EAB0C2" w14:textId="316A8557" w:rsidR="00DC1B08" w:rsidRPr="00E26A43" w:rsidRDefault="00A613A8" w:rsidP="00E26A43">
      <w:pPr>
        <w:pStyle w:val="PargrafodaLista"/>
        <w:numPr>
          <w:ilvl w:val="0"/>
          <w:numId w:val="4"/>
        </w:numPr>
        <w:spacing w:after="0" w:line="240" w:lineRule="auto"/>
        <w:jc w:val="both"/>
        <w:rPr>
          <w:rFonts w:ascii="Arial" w:hAnsi="Arial" w:cs="Arial"/>
          <w:b/>
          <w:bCs/>
        </w:rPr>
      </w:pPr>
      <w:r w:rsidRPr="00E26A43">
        <w:rPr>
          <w:rFonts w:ascii="Arial" w:hAnsi="Arial" w:cs="Arial"/>
          <w:b/>
          <w:bCs/>
        </w:rPr>
        <w:t>ILUMINAÇÃO DO ESTÁDIO</w:t>
      </w:r>
      <w:r w:rsidR="00C7686A" w:rsidRPr="00E26A43">
        <w:rPr>
          <w:rFonts w:ascii="Arial" w:hAnsi="Arial" w:cs="Arial"/>
          <w:b/>
          <w:bCs/>
        </w:rPr>
        <w:t>:</w:t>
      </w:r>
    </w:p>
    <w:p w14:paraId="65656C91" w14:textId="66BF14C2" w:rsidR="002F5F6B" w:rsidRPr="00E26A43" w:rsidRDefault="002F5F6B" w:rsidP="00E26A43">
      <w:pPr>
        <w:spacing w:after="0" w:line="240" w:lineRule="auto"/>
        <w:ind w:left="360"/>
        <w:jc w:val="both"/>
        <w:rPr>
          <w:rFonts w:ascii="Arial" w:hAnsi="Arial" w:cs="Arial"/>
          <w:b/>
          <w:bCs/>
        </w:rPr>
      </w:pPr>
    </w:p>
    <w:p w14:paraId="5E768A74" w14:textId="507CE229" w:rsidR="002F5F6B" w:rsidRPr="00E26A43" w:rsidRDefault="00195E21"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Padrão de entrada</w:t>
      </w:r>
    </w:p>
    <w:p w14:paraId="04AA7EF4" w14:textId="77777777" w:rsidR="002F5F6B" w:rsidRPr="00E26A43" w:rsidRDefault="002F5F6B" w:rsidP="00E26A43">
      <w:pPr>
        <w:pStyle w:val="PargrafodaLista"/>
        <w:spacing w:after="0" w:line="240" w:lineRule="auto"/>
        <w:jc w:val="both"/>
        <w:rPr>
          <w:rFonts w:ascii="Arial" w:hAnsi="Arial" w:cs="Arial"/>
        </w:rPr>
      </w:pPr>
    </w:p>
    <w:p w14:paraId="71AD948E"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 xml:space="preserve">O fornecimento de energia elétrica da edificação se dará através de Padrão de Entrada de Energia Elétrica, categoria T3 (ND10, rev. 12 – ELEKTRO) completo, com mureta em alvenaria, Poste de Concreto Duplo T de 7,5m x 300 </w:t>
      </w:r>
      <w:proofErr w:type="spellStart"/>
      <w:r w:rsidRPr="00E26A43">
        <w:rPr>
          <w:rFonts w:ascii="Arial" w:hAnsi="Arial" w:cs="Arial"/>
        </w:rPr>
        <w:t>daN</w:t>
      </w:r>
      <w:proofErr w:type="spellEnd"/>
      <w:r w:rsidRPr="00E26A43">
        <w:rPr>
          <w:rFonts w:ascii="Arial" w:hAnsi="Arial" w:cs="Arial"/>
        </w:rPr>
        <w:t xml:space="preserve">, Caixas em Policarbonato </w:t>
      </w:r>
      <w:proofErr w:type="spellStart"/>
      <w:r w:rsidRPr="00E26A43">
        <w:rPr>
          <w:rFonts w:ascii="Arial" w:hAnsi="Arial" w:cs="Arial"/>
        </w:rPr>
        <w:t>antiUV</w:t>
      </w:r>
      <w:proofErr w:type="spellEnd"/>
      <w:r w:rsidRPr="00E26A43">
        <w:rPr>
          <w:rFonts w:ascii="Arial" w:hAnsi="Arial" w:cs="Arial"/>
        </w:rPr>
        <w:t xml:space="preserve"> do Tipo I, Cabos de cobre isolados XLPE/EPR de 50mm2 (cor preto para as fases e azul para o neutro), Disjuntor Termomagnético tripolar de 150A, aterramento com caixa de inspeção, haste e cabo de cobre </w:t>
      </w:r>
      <w:proofErr w:type="spellStart"/>
      <w:r w:rsidRPr="00E26A43">
        <w:rPr>
          <w:rFonts w:ascii="Arial" w:hAnsi="Arial" w:cs="Arial"/>
        </w:rPr>
        <w:t>nú</w:t>
      </w:r>
      <w:proofErr w:type="spellEnd"/>
      <w:r w:rsidRPr="00E26A43">
        <w:rPr>
          <w:rFonts w:ascii="Arial" w:hAnsi="Arial" w:cs="Arial"/>
        </w:rPr>
        <w:t xml:space="preserve"> 16mm2 e Eletrodutos de PVC Rígido parede grossa de 2”. O mesmo será alimentado pela distribuidora local, Elektro, em baixa tensão 220/127 Volts, 60Hz, sistema trifásico.</w:t>
      </w:r>
    </w:p>
    <w:p w14:paraId="2B290007"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lastRenderedPageBreak/>
        <w:t xml:space="preserve">Os condutores de alimentação dos </w:t>
      </w:r>
      <w:proofErr w:type="spellStart"/>
      <w:proofErr w:type="gramStart"/>
      <w:r w:rsidRPr="00E26A43">
        <w:rPr>
          <w:rFonts w:ascii="Arial" w:hAnsi="Arial" w:cs="Arial"/>
        </w:rPr>
        <w:t>Q.D’s</w:t>
      </w:r>
      <w:proofErr w:type="spellEnd"/>
      <w:proofErr w:type="gramEnd"/>
      <w:r w:rsidRPr="00E26A43">
        <w:rPr>
          <w:rFonts w:ascii="Arial" w:hAnsi="Arial" w:cs="Arial"/>
        </w:rPr>
        <w:t xml:space="preserve"> deverão seguir enterrados em eletrodutos parede grossa, intermediados por caixas de passagem em alvenaria, dispostos conforme projeto. </w:t>
      </w:r>
    </w:p>
    <w:p w14:paraId="6BF802B8" w14:textId="77777777" w:rsidR="002F5F6B" w:rsidRPr="00E26A43" w:rsidRDefault="002F5F6B" w:rsidP="00E26A43">
      <w:pPr>
        <w:spacing w:after="0" w:line="240" w:lineRule="auto"/>
        <w:ind w:firstLine="708"/>
        <w:jc w:val="both"/>
        <w:rPr>
          <w:rFonts w:ascii="Arial" w:hAnsi="Arial" w:cs="Arial"/>
        </w:rPr>
      </w:pPr>
    </w:p>
    <w:p w14:paraId="301B53C0" w14:textId="7760FA60" w:rsidR="002F5F6B" w:rsidRPr="00E26A43" w:rsidRDefault="002F5F6B"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Quadro de distribuição de cargas</w:t>
      </w:r>
    </w:p>
    <w:p w14:paraId="2368BCA0" w14:textId="77777777" w:rsidR="002F5F6B" w:rsidRPr="00E26A43" w:rsidRDefault="002F5F6B" w:rsidP="00E26A43">
      <w:pPr>
        <w:pStyle w:val="PargrafodaLista"/>
        <w:spacing w:after="0" w:line="240" w:lineRule="auto"/>
        <w:jc w:val="both"/>
        <w:rPr>
          <w:rFonts w:ascii="Arial" w:hAnsi="Arial" w:cs="Arial"/>
        </w:rPr>
      </w:pPr>
    </w:p>
    <w:p w14:paraId="4793D5D6" w14:textId="4EB0088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Os circuitos alimentadores dos quadros QD, são provenientes do Padrão de Entrada de Energia Elétrica, os quais são constituídos de cabo de cobre, tempera mole, isolação para 0,6/1KV, EPR 90° C, conforme especificações descritas no projeto.</w:t>
      </w:r>
    </w:p>
    <w:p w14:paraId="0D7F3C2D" w14:textId="711A8F1C"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As instalações elétricas internas da edificação</w:t>
      </w:r>
      <w:r w:rsidR="00EA0806" w:rsidRPr="00E26A43">
        <w:rPr>
          <w:rFonts w:ascii="Arial" w:hAnsi="Arial" w:cs="Arial"/>
        </w:rPr>
        <w:t xml:space="preserve"> e do campo</w:t>
      </w:r>
      <w:r w:rsidRPr="00E26A43">
        <w:rPr>
          <w:rFonts w:ascii="Arial" w:hAnsi="Arial" w:cs="Arial"/>
        </w:rPr>
        <w:t>, para a alimentação dos circuitos de força, iluminação, tomadas e equipamentos, serão instaladas segundo o seguinte critério:</w:t>
      </w:r>
    </w:p>
    <w:p w14:paraId="65343E1F"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A partir dos quadros de distribuição, deverão ser utilizados cabos condutores de cobre flexível isolado com composto termoplástico de PVC - 70°C 450/750 V classe 5, ABNT NBR NM 247-3; ABNT NBR NM 280, como consta nas especificações descritas em projeto e planilha.</w:t>
      </w:r>
    </w:p>
    <w:p w14:paraId="204018CF"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 xml:space="preserve">Os circuitos de tomadas, de uso especial e de uso geral, serão individuais para cada ambiente/repartição e sairão dos respectivos quadros de distribuição. Os circuitos caminharão por </w:t>
      </w:r>
      <w:proofErr w:type="spellStart"/>
      <w:r w:rsidRPr="00E26A43">
        <w:rPr>
          <w:rFonts w:ascii="Arial" w:hAnsi="Arial" w:cs="Arial"/>
        </w:rPr>
        <w:t>infra-estrutura</w:t>
      </w:r>
      <w:proofErr w:type="spellEnd"/>
      <w:r w:rsidRPr="00E26A43">
        <w:rPr>
          <w:rFonts w:ascii="Arial" w:hAnsi="Arial" w:cs="Arial"/>
        </w:rPr>
        <w:t xml:space="preserve"> descrita no projeto até o ponto de entrega. A </w:t>
      </w:r>
      <w:proofErr w:type="spellStart"/>
      <w:r w:rsidRPr="00E26A43">
        <w:rPr>
          <w:rFonts w:ascii="Arial" w:hAnsi="Arial" w:cs="Arial"/>
        </w:rPr>
        <w:t>infra-estrutura</w:t>
      </w:r>
      <w:proofErr w:type="spellEnd"/>
      <w:r w:rsidRPr="00E26A43">
        <w:rPr>
          <w:rFonts w:ascii="Arial" w:hAnsi="Arial" w:cs="Arial"/>
        </w:rPr>
        <w:t xml:space="preserve"> será composta por eletrodutos de PVC tipo corrugado parede grossa, conforme descrito em projeto.</w:t>
      </w:r>
    </w:p>
    <w:p w14:paraId="5604861A"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 xml:space="preserve"> Os circuitos de iluminação partirão dos seus respectivos quadros de distribuição, através de cabos condutores de cobre flexível isolado com composto termoplástico de PVC - 70°C 450/750 V classe 5, ABNT NBR NM 247-3; ABNT NBR NM 280 e serão distribuídos conforme “layout”, pela </w:t>
      </w:r>
      <w:proofErr w:type="spellStart"/>
      <w:r w:rsidRPr="00E26A43">
        <w:rPr>
          <w:rFonts w:ascii="Arial" w:hAnsi="Arial" w:cs="Arial"/>
        </w:rPr>
        <w:t>infra-estrutura</w:t>
      </w:r>
      <w:proofErr w:type="spellEnd"/>
      <w:r w:rsidRPr="00E26A43">
        <w:rPr>
          <w:rFonts w:ascii="Arial" w:hAnsi="Arial" w:cs="Arial"/>
        </w:rPr>
        <w:t xml:space="preserve"> para atender a localização indicada no projeto. A </w:t>
      </w:r>
      <w:proofErr w:type="spellStart"/>
      <w:r w:rsidRPr="00E26A43">
        <w:rPr>
          <w:rFonts w:ascii="Arial" w:hAnsi="Arial" w:cs="Arial"/>
        </w:rPr>
        <w:t>infra-estrutura</w:t>
      </w:r>
      <w:proofErr w:type="spellEnd"/>
      <w:r w:rsidRPr="00E26A43">
        <w:rPr>
          <w:rFonts w:ascii="Arial" w:hAnsi="Arial" w:cs="Arial"/>
        </w:rPr>
        <w:t xml:space="preserve"> será composta por eletrodutos de PVC tipo corrugado parede grossa, conforme descrito em projeto.</w:t>
      </w:r>
    </w:p>
    <w:p w14:paraId="06998989"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Todos os circuitos de distribuição de energia deverão ser protegidos através de disjuntores termomagnéticos em seus respectivos quadros, que deverão ser instalados, necessariamente, em locais de fácil acesso.</w:t>
      </w:r>
    </w:p>
    <w:p w14:paraId="4B3E0A6F"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Os quadros de distribuição deverão atender as normas vigentes da ABNT, as partes em que as normas citadas forem omissas, serão tratadas de acordo com as normas internacionais.</w:t>
      </w:r>
    </w:p>
    <w:p w14:paraId="262330F9"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A porta interna deverá apresentar aberturas que permitam o acionamento das alavancas dos disjuntores e constar de barreiras de proteção contra toques acidentais nas partes vivas, conforme Norma NBR5410.</w:t>
      </w:r>
    </w:p>
    <w:p w14:paraId="2F1A8278"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Os Eletrodutos, as caixas de passagem, caixas de derivação, e outros deverão ser instalados depois de colocada a ferragem, quando embutidos em elementos de concreto armado, e chumbados com argamassa de cimento e areia com traço 1:4, quando embutidos em elementos de alvenaria.</w:t>
      </w:r>
    </w:p>
    <w:p w14:paraId="270C1069"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 xml:space="preserve">Todos os cortes em alvenaria ou em estruturas de concreto, necessários para embutir eletrodutos, quadros de distribuição, caixas de passagem e de derivação e outros, deverão ser feitos com o máximo cuidado, acompanhados de profissionais </w:t>
      </w:r>
      <w:r w:rsidRPr="00E26A43">
        <w:rPr>
          <w:rFonts w:ascii="Arial" w:hAnsi="Arial" w:cs="Arial"/>
        </w:rPr>
        <w:lastRenderedPageBreak/>
        <w:t>habilitados e deverão ser realizados de for a causar o menor dano possível na estrutura.</w:t>
      </w:r>
    </w:p>
    <w:p w14:paraId="14DE4551"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Durante a execução de qualquer serviço onde haja a possibilidade de obstruir tubulações, eletrodutos e/ou suas respectivas caixas, deverá ser feito de forma cuidadosa e minuciosa a obturação destes possíveis pontos.</w:t>
      </w:r>
    </w:p>
    <w:p w14:paraId="2E15FE9B"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Toda a rede de distribuição de energia, inclusive caixas e quadros, deverão ser aterrados através de condutores, por sistema unificado centralizado na barra de ligação de equipotencialização. A resistência OHMICA destes pontos não poderá ser superior aos limites estabelecidos pelas normas da ABNT.</w:t>
      </w:r>
    </w:p>
    <w:p w14:paraId="1CD55368" w14:textId="73E6DD53"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Os circuitos de iluminação externa serão protegidos por disjuntores monopolares, bipolares ou tripolares, conforme o tipo de alimentação; monofásica, bifásica ou trifásica respectivamente.</w:t>
      </w:r>
    </w:p>
    <w:p w14:paraId="7AC5B0CF" w14:textId="196FD290" w:rsidR="00E30DFF" w:rsidRPr="00E26A43" w:rsidRDefault="00E30DFF"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Tensão de distribuição</w:t>
      </w:r>
    </w:p>
    <w:p w14:paraId="71ED94C8" w14:textId="77777777" w:rsidR="00E30DFF" w:rsidRPr="00E26A43" w:rsidRDefault="00E30DFF" w:rsidP="00E26A43">
      <w:pPr>
        <w:pStyle w:val="PargrafodaLista"/>
        <w:spacing w:after="0" w:line="240" w:lineRule="auto"/>
        <w:ind w:left="765"/>
        <w:jc w:val="both"/>
        <w:rPr>
          <w:rFonts w:ascii="Arial" w:hAnsi="Arial" w:cs="Arial"/>
          <w:b/>
          <w:bCs/>
        </w:rPr>
      </w:pPr>
    </w:p>
    <w:p w14:paraId="11EE18A7" w14:textId="50EC19E3"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Os circuitos elétricos de distribuição devem ser em corrente alternada de baixa tensão, 220/127 Volts, 60Hz.</w:t>
      </w:r>
    </w:p>
    <w:p w14:paraId="56ACB46E" w14:textId="5FFB55E8" w:rsidR="00C7686A" w:rsidRPr="00E26A43" w:rsidRDefault="00C7686A"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Eletrodutos e caixas de passagem</w:t>
      </w:r>
    </w:p>
    <w:p w14:paraId="481B9D3E" w14:textId="77777777" w:rsidR="002F5F6B" w:rsidRPr="00E26A43" w:rsidRDefault="002F5F6B" w:rsidP="00E26A43">
      <w:pPr>
        <w:pStyle w:val="PargrafodaLista"/>
        <w:spacing w:after="0" w:line="240" w:lineRule="auto"/>
        <w:ind w:left="765"/>
        <w:jc w:val="both"/>
        <w:rPr>
          <w:rFonts w:ascii="Arial" w:hAnsi="Arial" w:cs="Arial"/>
        </w:rPr>
      </w:pPr>
    </w:p>
    <w:p w14:paraId="7D1DD0DC"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Na execução de instalações elétricas só será permitido o uso de eletrodutos de PVC, sendo rígido, corrugado ou liso, que atendam integralmente as determinações da ABNT, para cada tipo específico de material, sendo vedada à utilização de eletrodutos de plástico flexíveis não normalizados.</w:t>
      </w:r>
    </w:p>
    <w:p w14:paraId="7BE2710B"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Todos os eletrodutos deverão ser instalados com curvas adequadas, ou caixas de derivação, em todo e qualquer desvio acentuado de direção.</w:t>
      </w:r>
    </w:p>
    <w:p w14:paraId="3917AD34"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Não serão permitidas a execução de curvas, que não estejam especificados no projeto, nas estruturas de Eletrocalhas.</w:t>
      </w:r>
    </w:p>
    <w:p w14:paraId="5C5C879E"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Só será permitida a execução de curvas, quando se tratar de eletrodutos de PVC, rígido, corrugado ou liso, com diâmetro nominal de até 3/4". Para os diâmetros superior a 3/4", será necessário a utilização de acessório e/ou equipamento apropriado para a confecção da curvatura.</w:t>
      </w:r>
    </w:p>
    <w:p w14:paraId="64CBAF88"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As curvas executadas na obra, não poderão apresentar raio mínimo inferior a 6 vezes o diâmetro nominal do eletroduto, devendo ser rejeitadas todas as peças que não atenderem esta determinação, bem como aquelas cuja curvatura tenha ocorrido fendas ou fissuras na parede do eletroduto, ou então tenha ocorrido a redução sensível da sua secção.</w:t>
      </w:r>
    </w:p>
    <w:p w14:paraId="7519ED43"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As ligações entre eletrodutos e caixas de passagem ou de derivação, deverão ser feitas por intermédio de arruelas e buchas galvanizadas, ou de alumínio, rosqueadas na extremidade do eletroduto e fortemente apertadas, exceto em caixa de passagens em alvenaria.</w:t>
      </w:r>
    </w:p>
    <w:p w14:paraId="7EB02304"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Todas as emendas deverão ser feitas por intermédio de luvas rosqueadas, e de modo que as extremidades dos dois eletrodutos se toquem, eliminando-se, nesses pontos, toda e qualquer rebarba que possa vir a danificar a capa isolante dos condutores durante a enfiação.</w:t>
      </w:r>
    </w:p>
    <w:p w14:paraId="463C3E13"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lastRenderedPageBreak/>
        <w:t>Todo e qualquer corte, em eletroduto deverá ser executado segundo uma perpendicular exata de seu eixo longitudinal, eliminando-se todas as rebarbas resultantes dessa operação e dotando-se de rosca apropriada as novas extremidades de uso.</w:t>
      </w:r>
    </w:p>
    <w:p w14:paraId="10262EDB"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Todos os eletrodutos deverão ser instalados com enfiação de arame galvanizado ou dispositivos apropriados, para servir de guia às fitas de aço que irão ser utilizadas na enfiação dos condutores.</w:t>
      </w:r>
    </w:p>
    <w:p w14:paraId="23E033C5"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Antes da enfiação dos condutores, os eletrodutos deverão ser limpos, secos, desobstruídos (eliminando-se eventuais corpos estranhos, que possam danificar os condutores ou dificultar sua passagem) e, sempre que necessário convenientemente lubrificados com talco ou parafina industrial apropriado.</w:t>
      </w:r>
    </w:p>
    <w:p w14:paraId="6B2EC67C"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A quantidade de cabos elétricos nos eletrodutos deve obedecer a Norma NBR 5410 e as pertinentes.</w:t>
      </w:r>
    </w:p>
    <w:p w14:paraId="7C816C8B"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As eletrocalhas em aço galvanizado lisa ou perfurada, deveram estas de acordo com as normas, e deverá ser colocado conforme descrita em projeto, com suas respectivas derivações e conexões.</w:t>
      </w:r>
    </w:p>
    <w:p w14:paraId="0C2E071C"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A disposição e o espaçamento, das diversas caixas de passagem e de derivação da rede elétrica, deverão ser criteriosamente planejados, de modo a facilitar os serviços de enfiação dos condutores, bem como os futuros serviços de manutenção do sistema.</w:t>
      </w:r>
    </w:p>
    <w:p w14:paraId="5CD38554"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Será obrigatória a instalação de caixas apropriadas em todos os pontos de entrada, saída e emenda, dos condutores, bem como nos locais de subdivisão dos eletrodutos.</w:t>
      </w:r>
    </w:p>
    <w:p w14:paraId="39AEBE49"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Todas as caixas deverão ser cuidadosamente instaladas, com nível e prumo perfeitos, na posição exata determinada em projeto e, sempre que instaladas em elementos de alvenaria, faceando o revestimento final dos respectivos paramentos.</w:t>
      </w:r>
    </w:p>
    <w:p w14:paraId="7FC6B707"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Quando forem embutidas em elementos de concreto armado, as caixas deverão ser rigidamente fixadas às formas, depois de integralmente preenchidas com serragem molhada, de modo que, durante a concretagem, não sofram deslocamentos sensíveis de posição ou penetração excessiva de nata de cimento.</w:t>
      </w:r>
    </w:p>
    <w:p w14:paraId="056896CF" w14:textId="77777777"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Nas ligações entre caixas e eletrodutos deverão ser removidos, única e exclusivamente, os "olhais" correspondentes aos pontos de conexão.</w:t>
      </w:r>
    </w:p>
    <w:p w14:paraId="447E8FA2" w14:textId="252F2099" w:rsidR="002F5F6B" w:rsidRPr="00E26A43" w:rsidRDefault="002F5F6B"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Postes</w:t>
      </w:r>
      <w:r w:rsidR="00EA0806" w:rsidRPr="00E26A43">
        <w:rPr>
          <w:rFonts w:ascii="Arial" w:hAnsi="Arial" w:cs="Arial"/>
          <w:b/>
          <w:bCs/>
        </w:rPr>
        <w:t xml:space="preserve"> de Iluminação do Campo</w:t>
      </w:r>
    </w:p>
    <w:p w14:paraId="46591530" w14:textId="77777777" w:rsidR="002F5F6B" w:rsidRPr="00E26A43" w:rsidRDefault="002F5F6B" w:rsidP="00E26A43">
      <w:pPr>
        <w:pStyle w:val="PargrafodaLista"/>
        <w:spacing w:after="0" w:line="240" w:lineRule="auto"/>
        <w:jc w:val="both"/>
        <w:rPr>
          <w:rFonts w:ascii="Arial" w:hAnsi="Arial" w:cs="Arial"/>
        </w:rPr>
      </w:pPr>
    </w:p>
    <w:p w14:paraId="3DEE6D06" w14:textId="1D8C8F89" w:rsidR="00397380" w:rsidRPr="00E26A43" w:rsidRDefault="00397380" w:rsidP="00E26A43">
      <w:pPr>
        <w:tabs>
          <w:tab w:val="left" w:pos="709"/>
        </w:tabs>
        <w:spacing w:line="240" w:lineRule="auto"/>
        <w:ind w:left="284"/>
        <w:jc w:val="both"/>
        <w:rPr>
          <w:rFonts w:ascii="Arial" w:hAnsi="Arial" w:cs="Arial"/>
        </w:rPr>
      </w:pPr>
      <w:r w:rsidRPr="00E26A43">
        <w:rPr>
          <w:rFonts w:ascii="Arial" w:hAnsi="Arial" w:cs="Arial"/>
        </w:rPr>
        <w:t>Deverá ser utilizado poste de concreto Duplo T, com altura de 15 metros, topo 140 x1 10 MM, 60</w:t>
      </w:r>
      <w:r w:rsidR="00EA0806" w:rsidRPr="00E26A43">
        <w:rPr>
          <w:rFonts w:ascii="Arial" w:hAnsi="Arial" w:cs="Arial"/>
        </w:rPr>
        <w:t>0kgf, conforme especificado em projeto</w:t>
      </w:r>
      <w:r w:rsidRPr="00E26A43">
        <w:rPr>
          <w:rFonts w:ascii="Arial" w:hAnsi="Arial" w:cs="Arial"/>
        </w:rPr>
        <w:t>.</w:t>
      </w:r>
    </w:p>
    <w:p w14:paraId="7ED958F1" w14:textId="33065DAE" w:rsidR="00397380" w:rsidRDefault="00397380" w:rsidP="00E26A43">
      <w:pPr>
        <w:tabs>
          <w:tab w:val="left" w:pos="709"/>
        </w:tabs>
        <w:spacing w:line="240" w:lineRule="auto"/>
        <w:ind w:left="284"/>
        <w:jc w:val="both"/>
        <w:rPr>
          <w:rFonts w:ascii="Arial" w:hAnsi="Arial" w:cs="Arial"/>
        </w:rPr>
      </w:pPr>
      <w:r w:rsidRPr="00E26A43">
        <w:rPr>
          <w:rFonts w:ascii="Arial" w:hAnsi="Arial" w:cs="Arial"/>
        </w:rPr>
        <w:t xml:space="preserve">Deve apresentar superfícies externas suficientemente lisas, sem apresentar ninhos de concretagem, armadura aparente, fendas ou fraturas (exceto pequenas fissuras capilares, não orientadas segundo o comprimento do poste, inerentes ao próprio material). </w:t>
      </w:r>
    </w:p>
    <w:p w14:paraId="1644A39F" w14:textId="6245C235" w:rsidR="00E26A43" w:rsidRDefault="00E26A43" w:rsidP="00E26A43">
      <w:pPr>
        <w:tabs>
          <w:tab w:val="left" w:pos="709"/>
        </w:tabs>
        <w:spacing w:line="240" w:lineRule="auto"/>
        <w:ind w:left="284"/>
        <w:jc w:val="both"/>
        <w:rPr>
          <w:rFonts w:ascii="Arial" w:hAnsi="Arial" w:cs="Arial"/>
        </w:rPr>
      </w:pPr>
    </w:p>
    <w:p w14:paraId="293854FB" w14:textId="7120DFF9" w:rsidR="00E26A43" w:rsidRDefault="00E26A43" w:rsidP="00E26A43">
      <w:pPr>
        <w:tabs>
          <w:tab w:val="left" w:pos="709"/>
        </w:tabs>
        <w:spacing w:line="240" w:lineRule="auto"/>
        <w:ind w:left="284"/>
        <w:jc w:val="both"/>
        <w:rPr>
          <w:rFonts w:ascii="Arial" w:hAnsi="Arial" w:cs="Arial"/>
        </w:rPr>
      </w:pPr>
    </w:p>
    <w:p w14:paraId="312073F8" w14:textId="4EAD0FEB" w:rsidR="002F5F6B" w:rsidRPr="00E26A43" w:rsidRDefault="002F5F6B"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lastRenderedPageBreak/>
        <w:t>Refletores</w:t>
      </w:r>
    </w:p>
    <w:p w14:paraId="450DB8BA" w14:textId="77777777" w:rsidR="002F5F6B" w:rsidRPr="00E26A43" w:rsidRDefault="002F5F6B" w:rsidP="00E26A43">
      <w:pPr>
        <w:pStyle w:val="PargrafodaLista"/>
        <w:spacing w:after="0" w:line="240" w:lineRule="auto"/>
        <w:jc w:val="both"/>
        <w:rPr>
          <w:rFonts w:ascii="Arial" w:hAnsi="Arial" w:cs="Arial"/>
        </w:rPr>
      </w:pPr>
    </w:p>
    <w:p w14:paraId="6E3CF322" w14:textId="77777777" w:rsidR="00505635"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Refletor LED Linear Blindado Tecnologia avançada, produzido em material de alta qualidade em alumínio reforçado com pintura eletrostática a pó, proteção máxima contra corrosão e maresia com aletas produzidas especialmente para ajudar na dissipação do calor resistente e durável, Iluminação com altíssima economia de energia</w:t>
      </w:r>
      <w:r w:rsidR="00505635" w:rsidRPr="00E26A43">
        <w:rPr>
          <w:rFonts w:ascii="Arial" w:hAnsi="Arial" w:cs="Arial"/>
        </w:rPr>
        <w:t>,</w:t>
      </w:r>
      <w:r w:rsidRPr="00E26A43">
        <w:rPr>
          <w:rFonts w:ascii="Arial" w:hAnsi="Arial" w:cs="Arial"/>
        </w:rPr>
        <w:t xml:space="preserve"> </w:t>
      </w:r>
      <w:r w:rsidR="00505635" w:rsidRPr="00E26A43">
        <w:rPr>
          <w:rFonts w:ascii="Arial" w:hAnsi="Arial" w:cs="Arial"/>
        </w:rPr>
        <w:t>com índice de proteção maior ou igual a IP-68</w:t>
      </w:r>
      <w:r w:rsidRPr="00E26A43">
        <w:rPr>
          <w:rFonts w:ascii="Arial" w:hAnsi="Arial" w:cs="Arial"/>
        </w:rPr>
        <w:t>. Corpo em alumínio injetado de alta pressão.</w:t>
      </w:r>
    </w:p>
    <w:p w14:paraId="6C0BF1EA" w14:textId="77777777" w:rsidR="00505635" w:rsidRPr="00E26A43" w:rsidRDefault="00E30DFF" w:rsidP="00E26A43">
      <w:pPr>
        <w:pStyle w:val="PargrafodaLista"/>
        <w:numPr>
          <w:ilvl w:val="0"/>
          <w:numId w:val="5"/>
        </w:numPr>
        <w:tabs>
          <w:tab w:val="left" w:pos="709"/>
        </w:tabs>
        <w:spacing w:line="240" w:lineRule="auto"/>
        <w:ind w:left="284"/>
        <w:jc w:val="both"/>
        <w:rPr>
          <w:rFonts w:ascii="Arial" w:hAnsi="Arial" w:cs="Arial"/>
        </w:rPr>
      </w:pPr>
      <w:r w:rsidRPr="00E26A43">
        <w:rPr>
          <w:rFonts w:ascii="Arial" w:hAnsi="Arial" w:cs="Arial"/>
        </w:rPr>
        <w:t>Ângulo de abertura</w:t>
      </w:r>
      <w:r w:rsidR="00505635" w:rsidRPr="00E26A43">
        <w:rPr>
          <w:rFonts w:ascii="Arial" w:hAnsi="Arial" w:cs="Arial"/>
        </w:rPr>
        <w:t xml:space="preserve"> maior ou igual a</w:t>
      </w:r>
      <w:r w:rsidRPr="00E26A43">
        <w:rPr>
          <w:rFonts w:ascii="Arial" w:hAnsi="Arial" w:cs="Arial"/>
        </w:rPr>
        <w:t xml:space="preserve"> 120°</w:t>
      </w:r>
    </w:p>
    <w:p w14:paraId="462832E4" w14:textId="77777777" w:rsidR="00505635" w:rsidRPr="00E26A43" w:rsidRDefault="00E30DFF" w:rsidP="00E26A43">
      <w:pPr>
        <w:pStyle w:val="PargrafodaLista"/>
        <w:numPr>
          <w:ilvl w:val="0"/>
          <w:numId w:val="5"/>
        </w:numPr>
        <w:tabs>
          <w:tab w:val="left" w:pos="709"/>
        </w:tabs>
        <w:spacing w:line="240" w:lineRule="auto"/>
        <w:ind w:left="284"/>
        <w:jc w:val="both"/>
        <w:rPr>
          <w:rFonts w:ascii="Arial" w:hAnsi="Arial" w:cs="Arial"/>
        </w:rPr>
      </w:pPr>
      <w:r w:rsidRPr="00E26A43">
        <w:rPr>
          <w:rFonts w:ascii="Arial" w:hAnsi="Arial" w:cs="Arial"/>
        </w:rPr>
        <w:t>Temperatura</w:t>
      </w:r>
      <w:r w:rsidR="00505635" w:rsidRPr="00E26A43">
        <w:rPr>
          <w:rFonts w:ascii="Arial" w:hAnsi="Arial" w:cs="Arial"/>
        </w:rPr>
        <w:t xml:space="preserve"> de </w:t>
      </w:r>
      <w:r w:rsidRPr="00E26A43">
        <w:rPr>
          <w:rFonts w:ascii="Arial" w:hAnsi="Arial" w:cs="Arial"/>
        </w:rPr>
        <w:t>Cor: 5000 à 6500K</w:t>
      </w:r>
    </w:p>
    <w:p w14:paraId="279220D8" w14:textId="10BC2D56" w:rsidR="00505635" w:rsidRPr="00E26A43" w:rsidRDefault="00505635" w:rsidP="00E26A43">
      <w:pPr>
        <w:pStyle w:val="PargrafodaLista"/>
        <w:numPr>
          <w:ilvl w:val="0"/>
          <w:numId w:val="5"/>
        </w:numPr>
        <w:tabs>
          <w:tab w:val="left" w:pos="709"/>
        </w:tabs>
        <w:spacing w:line="240" w:lineRule="auto"/>
        <w:ind w:left="284"/>
        <w:jc w:val="both"/>
        <w:rPr>
          <w:rFonts w:ascii="Arial" w:hAnsi="Arial" w:cs="Arial"/>
        </w:rPr>
      </w:pPr>
      <w:r w:rsidRPr="00E26A43">
        <w:rPr>
          <w:rFonts w:ascii="Arial" w:hAnsi="Arial" w:cs="Arial"/>
        </w:rPr>
        <w:t>Fator de Potência: &gt; 0.95</w:t>
      </w:r>
    </w:p>
    <w:p w14:paraId="259E42B4" w14:textId="19976581" w:rsidR="00505635" w:rsidRPr="00E26A43" w:rsidRDefault="00505635" w:rsidP="00E26A43">
      <w:pPr>
        <w:pStyle w:val="PargrafodaLista"/>
        <w:numPr>
          <w:ilvl w:val="0"/>
          <w:numId w:val="5"/>
        </w:numPr>
        <w:tabs>
          <w:tab w:val="left" w:pos="709"/>
        </w:tabs>
        <w:spacing w:line="240" w:lineRule="auto"/>
        <w:ind w:left="284"/>
        <w:jc w:val="both"/>
        <w:rPr>
          <w:rFonts w:ascii="Arial" w:hAnsi="Arial" w:cs="Arial"/>
        </w:rPr>
      </w:pPr>
      <w:r w:rsidRPr="00E26A43">
        <w:rPr>
          <w:rFonts w:ascii="Arial" w:hAnsi="Arial" w:cs="Arial"/>
        </w:rPr>
        <w:t>IRC: Ra &gt;80 Ra &gt;70</w:t>
      </w:r>
    </w:p>
    <w:p w14:paraId="4641AC30" w14:textId="77777777" w:rsidR="00370474" w:rsidRPr="00E26A43" w:rsidRDefault="00505635" w:rsidP="00E26A43">
      <w:pPr>
        <w:pStyle w:val="PargrafodaLista"/>
        <w:numPr>
          <w:ilvl w:val="0"/>
          <w:numId w:val="5"/>
        </w:numPr>
        <w:tabs>
          <w:tab w:val="left" w:pos="709"/>
        </w:tabs>
        <w:spacing w:line="240" w:lineRule="auto"/>
        <w:ind w:left="284"/>
        <w:jc w:val="both"/>
        <w:rPr>
          <w:rFonts w:ascii="Arial" w:hAnsi="Arial" w:cs="Arial"/>
        </w:rPr>
      </w:pPr>
      <w:r w:rsidRPr="00E26A43">
        <w:rPr>
          <w:rFonts w:ascii="Arial" w:hAnsi="Arial" w:cs="Arial"/>
        </w:rPr>
        <w:t>Certificação: CE</w:t>
      </w:r>
      <w:r w:rsidR="00370474" w:rsidRPr="00E26A43">
        <w:rPr>
          <w:rFonts w:ascii="Arial" w:hAnsi="Arial" w:cs="Arial"/>
        </w:rPr>
        <w:t>, INMETRO</w:t>
      </w:r>
    </w:p>
    <w:p w14:paraId="24458E4B" w14:textId="77777777" w:rsidR="00370474" w:rsidRPr="00E26A43" w:rsidRDefault="00370474" w:rsidP="00E26A43">
      <w:pPr>
        <w:pStyle w:val="PargrafodaLista"/>
        <w:numPr>
          <w:ilvl w:val="0"/>
          <w:numId w:val="5"/>
        </w:numPr>
        <w:tabs>
          <w:tab w:val="left" w:pos="709"/>
        </w:tabs>
        <w:spacing w:line="240" w:lineRule="auto"/>
        <w:ind w:left="284"/>
        <w:jc w:val="both"/>
        <w:rPr>
          <w:rFonts w:ascii="Arial" w:hAnsi="Arial" w:cs="Arial"/>
        </w:rPr>
      </w:pPr>
      <w:r w:rsidRPr="00E26A43">
        <w:rPr>
          <w:rFonts w:ascii="Arial" w:hAnsi="Arial" w:cs="Arial"/>
        </w:rPr>
        <w:t>Fluxo Luminoso maior ou igual a 66.000 Lúmens</w:t>
      </w:r>
    </w:p>
    <w:p w14:paraId="601DCB18" w14:textId="4FDC0B6A" w:rsidR="00505635" w:rsidRPr="00E26A43" w:rsidRDefault="00370474" w:rsidP="00E26A43">
      <w:pPr>
        <w:pStyle w:val="PargrafodaLista"/>
        <w:numPr>
          <w:ilvl w:val="0"/>
          <w:numId w:val="5"/>
        </w:numPr>
        <w:tabs>
          <w:tab w:val="left" w:pos="709"/>
        </w:tabs>
        <w:spacing w:line="240" w:lineRule="auto"/>
        <w:ind w:left="284"/>
        <w:jc w:val="both"/>
        <w:rPr>
          <w:rFonts w:ascii="Arial" w:hAnsi="Arial" w:cs="Arial"/>
        </w:rPr>
      </w:pPr>
      <w:r w:rsidRPr="00E26A43">
        <w:rPr>
          <w:rFonts w:ascii="Arial" w:hAnsi="Arial" w:cs="Arial"/>
        </w:rPr>
        <w:t>Vida Útil maior ou igual a 80.000 horas</w:t>
      </w:r>
    </w:p>
    <w:p w14:paraId="1632CBAB" w14:textId="77777777" w:rsidR="00505635" w:rsidRPr="00E26A43" w:rsidRDefault="00505635" w:rsidP="00E26A43">
      <w:pPr>
        <w:tabs>
          <w:tab w:val="left" w:pos="709"/>
        </w:tabs>
        <w:spacing w:line="240" w:lineRule="auto"/>
        <w:jc w:val="both"/>
        <w:rPr>
          <w:rFonts w:ascii="Arial" w:hAnsi="Arial" w:cs="Arial"/>
        </w:rPr>
      </w:pPr>
    </w:p>
    <w:p w14:paraId="46DE061A" w14:textId="4B4A14D5" w:rsidR="002F5F6B" w:rsidRPr="00E26A43" w:rsidRDefault="002F5F6B"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Aterramento</w:t>
      </w:r>
    </w:p>
    <w:p w14:paraId="4E9CF646" w14:textId="77777777" w:rsidR="002F5F6B" w:rsidRPr="00E26A43" w:rsidRDefault="002F5F6B" w:rsidP="00E26A43">
      <w:pPr>
        <w:pStyle w:val="PargrafodaLista"/>
        <w:spacing w:after="0" w:line="240" w:lineRule="auto"/>
        <w:jc w:val="both"/>
        <w:rPr>
          <w:rFonts w:ascii="Arial" w:hAnsi="Arial" w:cs="Arial"/>
        </w:rPr>
      </w:pPr>
    </w:p>
    <w:p w14:paraId="732D8344" w14:textId="77777777" w:rsidR="00E30DFF" w:rsidRPr="00E26A43" w:rsidRDefault="00E30DFF" w:rsidP="00E26A43">
      <w:pPr>
        <w:tabs>
          <w:tab w:val="left" w:pos="709"/>
        </w:tabs>
        <w:spacing w:line="240" w:lineRule="auto"/>
        <w:ind w:left="567"/>
        <w:jc w:val="both"/>
        <w:rPr>
          <w:rFonts w:ascii="Arial" w:hAnsi="Arial" w:cs="Arial"/>
        </w:rPr>
      </w:pPr>
      <w:r w:rsidRPr="00E26A43">
        <w:rPr>
          <w:rFonts w:ascii="Arial" w:hAnsi="Arial" w:cs="Arial"/>
        </w:rPr>
        <w:t xml:space="preserve">O Aterramento consistirá numa malha, composta de cabos de cobre </w:t>
      </w:r>
      <w:proofErr w:type="spellStart"/>
      <w:r w:rsidRPr="00E26A43">
        <w:rPr>
          <w:rFonts w:ascii="Arial" w:hAnsi="Arial" w:cs="Arial"/>
        </w:rPr>
        <w:t>nú</w:t>
      </w:r>
      <w:proofErr w:type="spellEnd"/>
      <w:r w:rsidRPr="00E26A43">
        <w:rPr>
          <w:rFonts w:ascii="Arial" w:hAnsi="Arial" w:cs="Arial"/>
        </w:rPr>
        <w:t xml:space="preserve">, normatizado de bitola 50 mm² e hastes de aterramento, normatizada, de alta camada, do tipo </w:t>
      </w:r>
      <w:proofErr w:type="spellStart"/>
      <w:r w:rsidRPr="00E26A43">
        <w:rPr>
          <w:rFonts w:ascii="Arial" w:hAnsi="Arial" w:cs="Arial"/>
        </w:rPr>
        <w:t>Cooperweld</w:t>
      </w:r>
      <w:proofErr w:type="spellEnd"/>
      <w:r w:rsidRPr="00E26A43">
        <w:rPr>
          <w:rFonts w:ascii="Arial" w:hAnsi="Arial" w:cs="Arial"/>
        </w:rPr>
        <w:t xml:space="preserve"> Ø 5/8"x 3000 mm, espaçadas de 6 em 6 metros. Os cabos da malha de aterramento serão instalados ao redor das edificações, conforme indicado em projeto.</w:t>
      </w:r>
    </w:p>
    <w:p w14:paraId="3411B5B3" w14:textId="77777777" w:rsidR="00E30DFF" w:rsidRPr="00E26A43" w:rsidRDefault="00E30DFF" w:rsidP="00E26A43">
      <w:pPr>
        <w:tabs>
          <w:tab w:val="left" w:pos="709"/>
        </w:tabs>
        <w:spacing w:line="240" w:lineRule="auto"/>
        <w:ind w:left="567"/>
        <w:jc w:val="both"/>
        <w:rPr>
          <w:rFonts w:ascii="Arial" w:hAnsi="Arial" w:cs="Arial"/>
        </w:rPr>
      </w:pPr>
      <w:r w:rsidRPr="00E26A43">
        <w:rPr>
          <w:rFonts w:ascii="Arial" w:hAnsi="Arial" w:cs="Arial"/>
        </w:rPr>
        <w:t>Todos os equipamentos elétricos, condutos, equipamentos mecânicos e estruturas metálicas, serão interligados à malha de terra.</w:t>
      </w:r>
    </w:p>
    <w:p w14:paraId="26746062" w14:textId="77777777" w:rsidR="00E30DFF" w:rsidRPr="00E26A43" w:rsidRDefault="00E30DFF" w:rsidP="00E26A43">
      <w:pPr>
        <w:tabs>
          <w:tab w:val="left" w:pos="709"/>
        </w:tabs>
        <w:spacing w:line="240" w:lineRule="auto"/>
        <w:ind w:left="567"/>
        <w:jc w:val="both"/>
        <w:rPr>
          <w:rFonts w:ascii="Arial" w:hAnsi="Arial" w:cs="Arial"/>
        </w:rPr>
      </w:pPr>
      <w:r w:rsidRPr="00E26A43">
        <w:rPr>
          <w:rFonts w:ascii="Arial" w:hAnsi="Arial" w:cs="Arial"/>
        </w:rPr>
        <w:t xml:space="preserve">A conexão entre cabos e entre hastes, será feita através de solda exotérmica. Serão utilizados conectores com prensa terminal e parafuso em locais específicos para facilitar a medição de resistência ôhmica. </w:t>
      </w:r>
    </w:p>
    <w:p w14:paraId="59A24699" w14:textId="77777777" w:rsidR="00E30DFF" w:rsidRPr="00E26A43" w:rsidRDefault="00E30DFF" w:rsidP="00E26A43">
      <w:pPr>
        <w:tabs>
          <w:tab w:val="left" w:pos="709"/>
        </w:tabs>
        <w:spacing w:line="240" w:lineRule="auto"/>
        <w:ind w:left="567"/>
        <w:jc w:val="both"/>
        <w:rPr>
          <w:rFonts w:ascii="Arial" w:hAnsi="Arial" w:cs="Arial"/>
        </w:rPr>
      </w:pPr>
      <w:r w:rsidRPr="00E26A43">
        <w:rPr>
          <w:rFonts w:ascii="Arial" w:hAnsi="Arial" w:cs="Arial"/>
        </w:rPr>
        <w:t>A conexão dos quadros de distribuição ou quaisquer equipamentos serão interligados através da caixa de equalização e qualquer outra parte metálica, formando um único potencial.</w:t>
      </w:r>
    </w:p>
    <w:p w14:paraId="417B41DC" w14:textId="77777777" w:rsidR="00E30DFF" w:rsidRPr="00E26A43" w:rsidRDefault="00E30DFF" w:rsidP="00E26A43">
      <w:pPr>
        <w:tabs>
          <w:tab w:val="left" w:pos="709"/>
        </w:tabs>
        <w:spacing w:line="240" w:lineRule="auto"/>
        <w:ind w:left="567"/>
        <w:jc w:val="both"/>
        <w:rPr>
          <w:rFonts w:ascii="Arial" w:hAnsi="Arial" w:cs="Arial"/>
        </w:rPr>
      </w:pPr>
      <w:r w:rsidRPr="00E26A43">
        <w:rPr>
          <w:rFonts w:ascii="Arial" w:hAnsi="Arial" w:cs="Arial"/>
        </w:rPr>
        <w:t>A resistência da malha de aterramento do sistema de para-raios não poderá ser superior a 10 ohms no solo úmido e 20 ohms no solo seco, devendo ser estudado os meios para atingir este objetivo. Sempre que tal condição não seja obtida e os serviços necessários somente deverão ser executados com prévia aprovação da Contratante.</w:t>
      </w:r>
    </w:p>
    <w:p w14:paraId="309A6C70" w14:textId="77777777" w:rsidR="00E30DFF" w:rsidRPr="00E26A43" w:rsidRDefault="00E30DFF" w:rsidP="00E26A43">
      <w:pPr>
        <w:tabs>
          <w:tab w:val="left" w:pos="709"/>
        </w:tabs>
        <w:spacing w:line="240" w:lineRule="auto"/>
        <w:ind w:left="567"/>
        <w:jc w:val="both"/>
        <w:rPr>
          <w:rFonts w:ascii="Arial" w:hAnsi="Arial" w:cs="Arial"/>
        </w:rPr>
      </w:pPr>
      <w:r w:rsidRPr="00E26A43">
        <w:rPr>
          <w:rFonts w:ascii="Arial" w:hAnsi="Arial" w:cs="Arial"/>
        </w:rPr>
        <w:t xml:space="preserve">A malha de aterramento externa deve ser executada com cordoalha de cobre eletrolítico de # 50 mm² no mínimo, de acordo com projeto, e estarem enterrados a uma profundidade mínima de </w:t>
      </w:r>
      <w:smartTag w:uri="urn:schemas-microsoft-com:office:smarttags" w:element="metricconverter">
        <w:smartTagPr>
          <w:attr w:name="ProductID" w:val="0,50 m"/>
        </w:smartTagPr>
        <w:r w:rsidRPr="00E26A43">
          <w:rPr>
            <w:rFonts w:ascii="Arial" w:hAnsi="Arial" w:cs="Arial"/>
          </w:rPr>
          <w:t>0,50 m do nível do solo</w:t>
        </w:r>
      </w:smartTag>
      <w:r w:rsidRPr="00E26A43">
        <w:rPr>
          <w:rFonts w:ascii="Arial" w:hAnsi="Arial" w:cs="Arial"/>
        </w:rPr>
        <w:t>.</w:t>
      </w:r>
    </w:p>
    <w:p w14:paraId="2F3EE486" w14:textId="77777777" w:rsidR="00E30DFF" w:rsidRPr="00E26A43" w:rsidRDefault="00E30DFF" w:rsidP="00E26A43">
      <w:pPr>
        <w:widowControl w:val="0"/>
        <w:tabs>
          <w:tab w:val="left" w:pos="709"/>
        </w:tabs>
        <w:spacing w:line="240" w:lineRule="auto"/>
        <w:ind w:left="567"/>
        <w:jc w:val="both"/>
        <w:rPr>
          <w:rFonts w:ascii="Arial" w:hAnsi="Arial" w:cs="Arial"/>
        </w:rPr>
      </w:pPr>
      <w:r w:rsidRPr="00E26A43">
        <w:rPr>
          <w:rFonts w:ascii="Arial" w:hAnsi="Arial" w:cs="Arial"/>
        </w:rPr>
        <w:t xml:space="preserve">Os eletrodos de aterramento devem ser normatizados fabricados em núcleo de aço SAE1020/20, revestidos com camada de cobre eletrolítico com espessura mínima de 254 </w:t>
      </w:r>
      <w:proofErr w:type="spellStart"/>
      <w:r w:rsidRPr="00E26A43">
        <w:rPr>
          <w:rFonts w:ascii="Arial" w:hAnsi="Arial" w:cs="Arial"/>
        </w:rPr>
        <w:t>microns</w:t>
      </w:r>
      <w:proofErr w:type="spellEnd"/>
      <w:r w:rsidRPr="00E26A43">
        <w:rPr>
          <w:rFonts w:ascii="Arial" w:hAnsi="Arial" w:cs="Arial"/>
        </w:rPr>
        <w:t>, com comprimento de 3,0 m.</w:t>
      </w:r>
    </w:p>
    <w:p w14:paraId="1AD1A85F" w14:textId="77777777" w:rsidR="00E30DFF" w:rsidRPr="00E26A43" w:rsidRDefault="00E30DFF" w:rsidP="00E26A43">
      <w:pPr>
        <w:widowControl w:val="0"/>
        <w:tabs>
          <w:tab w:val="left" w:pos="709"/>
        </w:tabs>
        <w:spacing w:line="240" w:lineRule="auto"/>
        <w:ind w:left="567"/>
        <w:jc w:val="both"/>
        <w:rPr>
          <w:rFonts w:ascii="Arial" w:hAnsi="Arial" w:cs="Arial"/>
        </w:rPr>
      </w:pPr>
      <w:r w:rsidRPr="00E26A43">
        <w:rPr>
          <w:rFonts w:ascii="Arial" w:hAnsi="Arial" w:cs="Arial"/>
        </w:rPr>
        <w:t xml:space="preserve">Os terminais aéreos devem ser confeccionados conforme as normas vigentes, em especial a ABNT NBR-5419/2015, podendo ser adquiridos em loja especializada, </w:t>
      </w:r>
      <w:r w:rsidRPr="00E26A43">
        <w:rPr>
          <w:rFonts w:ascii="Arial" w:hAnsi="Arial" w:cs="Arial"/>
        </w:rPr>
        <w:lastRenderedPageBreak/>
        <w:t>ou confeccionados a partir das barras de alumínio especificadas na composição das descidas, os terminais devem ter altura de 350mm e deverão ser perfeitamente afixadas na malha de captação.</w:t>
      </w:r>
    </w:p>
    <w:p w14:paraId="7835071F" w14:textId="3A4F0898" w:rsidR="00E30DFF" w:rsidRPr="00E26A43" w:rsidRDefault="00E30DFF" w:rsidP="00E26A43">
      <w:pPr>
        <w:widowControl w:val="0"/>
        <w:tabs>
          <w:tab w:val="left" w:pos="709"/>
        </w:tabs>
        <w:spacing w:line="240" w:lineRule="auto"/>
        <w:ind w:left="567"/>
        <w:jc w:val="both"/>
        <w:rPr>
          <w:rFonts w:ascii="Arial" w:hAnsi="Arial" w:cs="Arial"/>
        </w:rPr>
      </w:pPr>
      <w:r w:rsidRPr="00E26A43">
        <w:rPr>
          <w:rFonts w:ascii="Arial" w:hAnsi="Arial" w:cs="Arial"/>
        </w:rPr>
        <w:t>O aterramento deverá ser conectado a estrutura metálica do telhado, através da barra de alumínio, com espessura e largura, descrito acima e também em projeto.</w:t>
      </w:r>
    </w:p>
    <w:p w14:paraId="59409D1A" w14:textId="2846C928" w:rsidR="00E30DFF" w:rsidRPr="00E26A43" w:rsidRDefault="00E30DFF"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CONEXÕES</w:t>
      </w:r>
    </w:p>
    <w:p w14:paraId="3E9FDDD2" w14:textId="77777777" w:rsidR="00E30DFF" w:rsidRPr="00E26A43" w:rsidRDefault="00E30DFF" w:rsidP="00E26A43">
      <w:pPr>
        <w:pStyle w:val="PargrafodaLista"/>
        <w:spacing w:after="0" w:line="240" w:lineRule="auto"/>
        <w:ind w:left="765"/>
        <w:jc w:val="both"/>
        <w:rPr>
          <w:rFonts w:ascii="Arial" w:hAnsi="Arial" w:cs="Arial"/>
          <w:b/>
          <w:bCs/>
        </w:rPr>
      </w:pPr>
    </w:p>
    <w:p w14:paraId="1ED7E68F" w14:textId="77777777" w:rsidR="00E30DFF" w:rsidRPr="00E26A43" w:rsidRDefault="00E30DFF" w:rsidP="00E26A43">
      <w:pPr>
        <w:widowControl w:val="0"/>
        <w:tabs>
          <w:tab w:val="left" w:pos="709"/>
        </w:tabs>
        <w:spacing w:line="240" w:lineRule="auto"/>
        <w:ind w:left="567"/>
        <w:jc w:val="both"/>
        <w:rPr>
          <w:rFonts w:ascii="Arial" w:hAnsi="Arial" w:cs="Arial"/>
        </w:rPr>
      </w:pPr>
      <w:r w:rsidRPr="00E26A43">
        <w:rPr>
          <w:rFonts w:ascii="Arial" w:hAnsi="Arial" w:cs="Arial"/>
        </w:rPr>
        <w:t>As conexões e emendas entre os cabos e cabos, cabos e haste, deverão ser com realizados com soldas exotérmicas específicos para cada conexão, assim garantindo a sua total junção.</w:t>
      </w:r>
    </w:p>
    <w:p w14:paraId="5BB4B5F1" w14:textId="77777777" w:rsidR="00E30DFF" w:rsidRPr="00E26A43" w:rsidRDefault="00E30DFF" w:rsidP="00E26A43">
      <w:pPr>
        <w:widowControl w:val="0"/>
        <w:tabs>
          <w:tab w:val="left" w:pos="709"/>
        </w:tabs>
        <w:spacing w:line="240" w:lineRule="auto"/>
        <w:ind w:left="567"/>
        <w:jc w:val="both"/>
        <w:rPr>
          <w:rFonts w:ascii="Arial" w:hAnsi="Arial" w:cs="Arial"/>
        </w:rPr>
      </w:pPr>
      <w:r w:rsidRPr="00E26A43">
        <w:rPr>
          <w:rFonts w:ascii="Arial" w:hAnsi="Arial" w:cs="Arial"/>
        </w:rPr>
        <w:t>A conexão entre barra de alumínio e ponteiras captoras deve ser feita com parafusos de aço inox, com medidas coerentes com a junção</w:t>
      </w:r>
    </w:p>
    <w:p w14:paraId="3EB4CF05" w14:textId="73D3880C" w:rsidR="00E30DFF" w:rsidRPr="00E26A43" w:rsidRDefault="00E30DFF" w:rsidP="00E26A43">
      <w:pPr>
        <w:widowControl w:val="0"/>
        <w:tabs>
          <w:tab w:val="left" w:pos="709"/>
        </w:tabs>
        <w:spacing w:line="240" w:lineRule="auto"/>
        <w:ind w:left="567"/>
        <w:jc w:val="both"/>
        <w:rPr>
          <w:rFonts w:ascii="Arial" w:hAnsi="Arial" w:cs="Arial"/>
        </w:rPr>
      </w:pPr>
      <w:r w:rsidRPr="00E26A43">
        <w:rPr>
          <w:rFonts w:ascii="Arial" w:hAnsi="Arial" w:cs="Arial"/>
        </w:rPr>
        <w:t>A conexão entre barra de alumínio e cabo de cobre deverá ser feita por conector tipo split-</w:t>
      </w:r>
      <w:proofErr w:type="spellStart"/>
      <w:r w:rsidRPr="00E26A43">
        <w:rPr>
          <w:rFonts w:ascii="Arial" w:hAnsi="Arial" w:cs="Arial"/>
        </w:rPr>
        <w:t>bolt</w:t>
      </w:r>
      <w:proofErr w:type="spellEnd"/>
      <w:r w:rsidRPr="00E26A43">
        <w:rPr>
          <w:rFonts w:ascii="Arial" w:hAnsi="Arial" w:cs="Arial"/>
        </w:rPr>
        <w:t xml:space="preserve"> ou terminal olhal de compressão.</w:t>
      </w:r>
    </w:p>
    <w:p w14:paraId="35A19190" w14:textId="77777777" w:rsidR="00E30DFF" w:rsidRPr="00E26A43" w:rsidRDefault="00E30DFF" w:rsidP="00E26A43">
      <w:pPr>
        <w:tabs>
          <w:tab w:val="left" w:pos="709"/>
        </w:tabs>
        <w:spacing w:line="240" w:lineRule="auto"/>
        <w:ind w:left="284"/>
        <w:jc w:val="both"/>
        <w:rPr>
          <w:rFonts w:ascii="Arial" w:hAnsi="Arial" w:cs="Arial"/>
          <w:b/>
          <w:bCs/>
        </w:rPr>
      </w:pPr>
      <w:r w:rsidRPr="00E26A43">
        <w:rPr>
          <w:rFonts w:ascii="Arial" w:hAnsi="Arial" w:cs="Arial"/>
          <w:b/>
          <w:bCs/>
        </w:rPr>
        <w:t>RELAÇÃO DE NORMAS</w:t>
      </w:r>
    </w:p>
    <w:p w14:paraId="125A0427"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ABNT - Associação Brasileira de Normas Técnicas</w:t>
      </w:r>
    </w:p>
    <w:p w14:paraId="225E008C"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NBR-5410/2005 ou posterior -Instalações Elétricas de Baixa Tensão – Procedimentos</w:t>
      </w:r>
    </w:p>
    <w:p w14:paraId="0B47AD11"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NBR-5413-Iluminação de interiores – Especificações</w:t>
      </w:r>
    </w:p>
    <w:p w14:paraId="57C70D1D"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NBR-14039-Instalações Elétrica em Baixa Tensão de 1KV a 36,2KV</w:t>
      </w:r>
    </w:p>
    <w:p w14:paraId="0A4EE442"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NBR 5419/2015 – Sistemas de Proteção contra Descargas Atmosféricas</w:t>
      </w:r>
    </w:p>
    <w:p w14:paraId="0F977FD6"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ND10 – Elektro revisão 12 ou mais atualizada</w:t>
      </w:r>
    </w:p>
    <w:p w14:paraId="420FEFA3"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 xml:space="preserve">ANSI - American </w:t>
      </w:r>
      <w:proofErr w:type="spellStart"/>
      <w:r w:rsidRPr="00E26A43">
        <w:rPr>
          <w:rFonts w:ascii="Arial" w:hAnsi="Arial" w:cs="Arial"/>
        </w:rPr>
        <w:t>National</w:t>
      </w:r>
      <w:proofErr w:type="spellEnd"/>
      <w:r w:rsidRPr="00E26A43">
        <w:rPr>
          <w:rFonts w:ascii="Arial" w:hAnsi="Arial" w:cs="Arial"/>
        </w:rPr>
        <w:t xml:space="preserve"> Standard </w:t>
      </w:r>
      <w:proofErr w:type="spellStart"/>
      <w:r w:rsidRPr="00E26A43">
        <w:rPr>
          <w:rFonts w:ascii="Arial" w:hAnsi="Arial" w:cs="Arial"/>
        </w:rPr>
        <w:t>Institute</w:t>
      </w:r>
      <w:proofErr w:type="spellEnd"/>
    </w:p>
    <w:p w14:paraId="78691136"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 xml:space="preserve">IEC - </w:t>
      </w:r>
      <w:proofErr w:type="spellStart"/>
      <w:r w:rsidRPr="00E26A43">
        <w:rPr>
          <w:rFonts w:ascii="Arial" w:hAnsi="Arial" w:cs="Arial"/>
        </w:rPr>
        <w:t>International</w:t>
      </w:r>
      <w:proofErr w:type="spellEnd"/>
      <w:r w:rsidRPr="00E26A43">
        <w:rPr>
          <w:rFonts w:ascii="Arial" w:hAnsi="Arial" w:cs="Arial"/>
        </w:rPr>
        <w:t xml:space="preserve"> </w:t>
      </w:r>
      <w:proofErr w:type="spellStart"/>
      <w:r w:rsidRPr="00E26A43">
        <w:rPr>
          <w:rFonts w:ascii="Arial" w:hAnsi="Arial" w:cs="Arial"/>
        </w:rPr>
        <w:t>Electrotechnical</w:t>
      </w:r>
      <w:proofErr w:type="spellEnd"/>
      <w:r w:rsidRPr="00E26A43">
        <w:rPr>
          <w:rFonts w:ascii="Arial" w:hAnsi="Arial" w:cs="Arial"/>
        </w:rPr>
        <w:t xml:space="preserve"> Commission</w:t>
      </w:r>
    </w:p>
    <w:p w14:paraId="71C62C04"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Norma Regulamentadora NR-10 – Segurança em instalações e serviços em eletricidade</w:t>
      </w:r>
    </w:p>
    <w:p w14:paraId="5A9388C4"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Todos os circuitos devem ser supervisionados contra interrupção de linha e curto-circuito. Estes eventos devem ser sinalizados como “defeito”.</w:t>
      </w:r>
    </w:p>
    <w:p w14:paraId="68F2B605" w14:textId="77777777" w:rsidR="00E30DFF" w:rsidRPr="00E26A43" w:rsidRDefault="00E30DFF" w:rsidP="00E26A43">
      <w:pPr>
        <w:tabs>
          <w:tab w:val="left" w:pos="709"/>
        </w:tabs>
        <w:spacing w:line="240" w:lineRule="auto"/>
        <w:ind w:left="284"/>
        <w:jc w:val="both"/>
        <w:rPr>
          <w:rFonts w:ascii="Arial" w:hAnsi="Arial" w:cs="Arial"/>
        </w:rPr>
      </w:pPr>
      <w:r w:rsidRPr="00E26A43">
        <w:rPr>
          <w:rFonts w:ascii="Arial" w:hAnsi="Arial" w:cs="Arial"/>
        </w:rPr>
        <w:t>Em casos especiais pode ser exigida uma supervisão individual dos circuitos auxiliares contra rompimentos e/ou também contra curto-circuito.</w:t>
      </w:r>
    </w:p>
    <w:p w14:paraId="11B26313" w14:textId="5E8A1B0B" w:rsidR="002F5F6B" w:rsidRPr="00E26A43" w:rsidRDefault="002F5F6B" w:rsidP="00E26A43">
      <w:pPr>
        <w:spacing w:after="0" w:line="240" w:lineRule="auto"/>
        <w:ind w:firstLine="708"/>
        <w:jc w:val="both"/>
        <w:rPr>
          <w:rFonts w:ascii="Arial" w:hAnsi="Arial" w:cs="Arial"/>
        </w:rPr>
      </w:pPr>
    </w:p>
    <w:p w14:paraId="7A2F48BC" w14:textId="77777777" w:rsidR="007D03C4" w:rsidRPr="00E26A43" w:rsidRDefault="007D03C4" w:rsidP="00E26A43">
      <w:pPr>
        <w:spacing w:after="0" w:line="240" w:lineRule="auto"/>
        <w:rPr>
          <w:rFonts w:ascii="Arial" w:hAnsi="Arial" w:cs="Arial"/>
        </w:rPr>
      </w:pPr>
    </w:p>
    <w:p w14:paraId="06F1FD62" w14:textId="61B89BD9" w:rsidR="00A613A8" w:rsidRPr="00E26A43" w:rsidRDefault="00A613A8" w:rsidP="00E26A43">
      <w:pPr>
        <w:pStyle w:val="PargrafodaLista"/>
        <w:numPr>
          <w:ilvl w:val="0"/>
          <w:numId w:val="4"/>
        </w:numPr>
        <w:spacing w:after="0" w:line="240" w:lineRule="auto"/>
        <w:jc w:val="both"/>
        <w:rPr>
          <w:rFonts w:ascii="Arial" w:hAnsi="Arial" w:cs="Arial"/>
          <w:b/>
        </w:rPr>
      </w:pPr>
      <w:r w:rsidRPr="00E26A43">
        <w:rPr>
          <w:rFonts w:ascii="Arial" w:hAnsi="Arial" w:cs="Arial"/>
          <w:b/>
        </w:rPr>
        <w:t>REFORMA DO VESTIÁRIO / WC</w:t>
      </w:r>
    </w:p>
    <w:p w14:paraId="023FB65E" w14:textId="256DFE36" w:rsidR="00F14F4A" w:rsidRPr="00E26A43" w:rsidRDefault="00F14F4A" w:rsidP="00E26A43">
      <w:pPr>
        <w:spacing w:after="0" w:line="240" w:lineRule="auto"/>
        <w:jc w:val="both"/>
        <w:rPr>
          <w:rFonts w:ascii="Arial" w:hAnsi="Arial" w:cs="Arial"/>
          <w:b/>
        </w:rPr>
      </w:pPr>
    </w:p>
    <w:p w14:paraId="00D8F68A" w14:textId="23FBE1DA" w:rsidR="00F14F4A" w:rsidRPr="00E26A43" w:rsidRDefault="00F14F4A"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Vestiário do Árbitro</w:t>
      </w:r>
    </w:p>
    <w:p w14:paraId="1E76C694" w14:textId="77777777" w:rsidR="00F14F4A" w:rsidRPr="00E26A43" w:rsidRDefault="00F14F4A" w:rsidP="00E26A43">
      <w:pPr>
        <w:pStyle w:val="PargrafodaLista"/>
        <w:spacing w:after="0" w:line="240" w:lineRule="auto"/>
        <w:jc w:val="both"/>
        <w:rPr>
          <w:rFonts w:ascii="Arial" w:hAnsi="Arial" w:cs="Arial"/>
        </w:rPr>
      </w:pPr>
    </w:p>
    <w:p w14:paraId="58BBB3A0" w14:textId="77777777" w:rsidR="00876F05" w:rsidRPr="00E26A43" w:rsidRDefault="00F14F4A" w:rsidP="00E26A43">
      <w:pPr>
        <w:spacing w:after="0" w:line="240" w:lineRule="auto"/>
        <w:ind w:firstLine="708"/>
        <w:jc w:val="both"/>
        <w:rPr>
          <w:rFonts w:ascii="Arial" w:hAnsi="Arial" w:cs="Arial"/>
        </w:rPr>
      </w:pPr>
      <w:r w:rsidRPr="00E26A43">
        <w:rPr>
          <w:rFonts w:ascii="Arial" w:hAnsi="Arial" w:cs="Arial"/>
        </w:rPr>
        <w:t>Trocar o lavatório</w:t>
      </w:r>
      <w:r w:rsidR="00876F05" w:rsidRPr="00E26A43">
        <w:rPr>
          <w:rFonts w:ascii="Arial" w:hAnsi="Arial" w:cs="Arial"/>
        </w:rPr>
        <w:t xml:space="preserve"> existente por um lavatório branco suspenso contendo torneira e cuba de boa qualidade</w:t>
      </w:r>
    </w:p>
    <w:p w14:paraId="29ABA448" w14:textId="71598F59" w:rsidR="00876F05" w:rsidRPr="00E26A43" w:rsidRDefault="00876F05" w:rsidP="00E26A43">
      <w:pPr>
        <w:spacing w:after="0" w:line="240" w:lineRule="auto"/>
        <w:ind w:firstLine="708"/>
        <w:jc w:val="both"/>
        <w:rPr>
          <w:rFonts w:ascii="Arial" w:hAnsi="Arial" w:cs="Arial"/>
        </w:rPr>
      </w:pPr>
      <w:r w:rsidRPr="00E26A43">
        <w:rPr>
          <w:rFonts w:ascii="Arial" w:hAnsi="Arial" w:cs="Arial"/>
        </w:rPr>
        <w:lastRenderedPageBreak/>
        <w:t xml:space="preserve">Trocar </w:t>
      </w:r>
      <w:r w:rsidR="00F14F4A" w:rsidRPr="00E26A43">
        <w:rPr>
          <w:rFonts w:ascii="Arial" w:hAnsi="Arial" w:cs="Arial"/>
        </w:rPr>
        <w:t>vaso sanitário</w:t>
      </w:r>
      <w:r w:rsidRPr="00E26A43">
        <w:rPr>
          <w:rFonts w:ascii="Arial" w:hAnsi="Arial" w:cs="Arial"/>
        </w:rPr>
        <w:t xml:space="preserve"> existente por um vaso sanitário sifonado com caixa acoplada branco padrão médio, com engate flexível em metal cromado</w:t>
      </w:r>
    </w:p>
    <w:p w14:paraId="4DACE951" w14:textId="590E6ADF" w:rsidR="00F14F4A" w:rsidRPr="00E26A43" w:rsidRDefault="00876F05" w:rsidP="00E26A43">
      <w:pPr>
        <w:spacing w:after="0" w:line="240" w:lineRule="auto"/>
        <w:ind w:firstLine="708"/>
        <w:jc w:val="both"/>
        <w:rPr>
          <w:rFonts w:ascii="Arial" w:hAnsi="Arial" w:cs="Arial"/>
        </w:rPr>
      </w:pPr>
      <w:r w:rsidRPr="00E26A43">
        <w:rPr>
          <w:rFonts w:ascii="Arial" w:hAnsi="Arial" w:cs="Arial"/>
        </w:rPr>
        <w:t>Trocar chuveiro existente por um chuveiro elétrico comum de plástico tipo ducha</w:t>
      </w:r>
      <w:r w:rsidR="00901E41" w:rsidRPr="00E26A43">
        <w:rPr>
          <w:rFonts w:ascii="Arial" w:hAnsi="Arial" w:cs="Arial"/>
        </w:rPr>
        <w:t xml:space="preserve"> e verificar vazamentos e funcionamento do aquecimento.</w:t>
      </w:r>
    </w:p>
    <w:p w14:paraId="1926DD8F" w14:textId="6B5363CF" w:rsidR="00901E41" w:rsidRPr="00E26A43" w:rsidRDefault="00901E41" w:rsidP="00E26A43">
      <w:pPr>
        <w:spacing w:after="0" w:line="240" w:lineRule="auto"/>
        <w:ind w:firstLine="708"/>
        <w:jc w:val="both"/>
        <w:rPr>
          <w:rFonts w:ascii="Arial" w:hAnsi="Arial" w:cs="Arial"/>
        </w:rPr>
      </w:pPr>
      <w:r w:rsidRPr="00E26A43">
        <w:rPr>
          <w:rFonts w:ascii="Arial" w:hAnsi="Arial" w:cs="Arial"/>
        </w:rPr>
        <w:t xml:space="preserve">Trocar porta e batente existente por um kit de porta de madeira </w:t>
      </w:r>
      <w:r w:rsidR="00623080" w:rsidRPr="00E26A43">
        <w:rPr>
          <w:rFonts w:ascii="Arial" w:hAnsi="Arial" w:cs="Arial"/>
        </w:rPr>
        <w:t xml:space="preserve">para verniz, </w:t>
      </w:r>
      <w:proofErr w:type="spellStart"/>
      <w:r w:rsidR="00623080" w:rsidRPr="00E26A43">
        <w:rPr>
          <w:rFonts w:ascii="Arial" w:hAnsi="Arial" w:cs="Arial"/>
        </w:rPr>
        <w:t>semi-oca</w:t>
      </w:r>
      <w:proofErr w:type="spellEnd"/>
      <w:r w:rsidR="00623080" w:rsidRPr="00E26A43">
        <w:rPr>
          <w:rFonts w:ascii="Arial" w:hAnsi="Arial" w:cs="Arial"/>
        </w:rPr>
        <w:t xml:space="preserve"> de 70x210cm, com dobradiças e fechadura</w:t>
      </w:r>
    </w:p>
    <w:p w14:paraId="7D7FADB0" w14:textId="77777777" w:rsidR="00F14F4A" w:rsidRPr="00E26A43" w:rsidRDefault="00F14F4A" w:rsidP="00E26A43">
      <w:pPr>
        <w:spacing w:after="0" w:line="240" w:lineRule="auto"/>
        <w:ind w:firstLine="708"/>
        <w:jc w:val="both"/>
        <w:rPr>
          <w:rFonts w:ascii="Arial" w:hAnsi="Arial" w:cs="Arial"/>
        </w:rPr>
      </w:pPr>
    </w:p>
    <w:p w14:paraId="2637389E" w14:textId="77777777" w:rsidR="00F14F4A" w:rsidRPr="00E26A43" w:rsidRDefault="00F14F4A" w:rsidP="00E26A43">
      <w:pPr>
        <w:spacing w:after="0" w:line="240" w:lineRule="auto"/>
        <w:ind w:firstLine="708"/>
        <w:jc w:val="both"/>
        <w:rPr>
          <w:rFonts w:ascii="Arial" w:hAnsi="Arial" w:cs="Arial"/>
        </w:rPr>
      </w:pPr>
    </w:p>
    <w:p w14:paraId="188D505F" w14:textId="25E20F61" w:rsidR="00F14F4A" w:rsidRPr="00E26A43" w:rsidRDefault="00623080"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Vestiário de equipes</w:t>
      </w:r>
    </w:p>
    <w:p w14:paraId="00510AB5" w14:textId="77777777" w:rsidR="00F14F4A" w:rsidRPr="00E26A43" w:rsidRDefault="00F14F4A" w:rsidP="00E26A43">
      <w:pPr>
        <w:pStyle w:val="PargrafodaLista"/>
        <w:spacing w:after="0" w:line="240" w:lineRule="auto"/>
        <w:jc w:val="both"/>
        <w:rPr>
          <w:rFonts w:ascii="Arial" w:hAnsi="Arial" w:cs="Arial"/>
        </w:rPr>
      </w:pPr>
    </w:p>
    <w:p w14:paraId="0C720E37" w14:textId="339608C5" w:rsidR="00623080" w:rsidRPr="00E26A43" w:rsidRDefault="00623080" w:rsidP="00E26A43">
      <w:pPr>
        <w:spacing w:after="0" w:line="240" w:lineRule="auto"/>
        <w:ind w:firstLine="708"/>
        <w:jc w:val="both"/>
        <w:rPr>
          <w:rFonts w:ascii="Arial" w:hAnsi="Arial" w:cs="Arial"/>
        </w:rPr>
      </w:pPr>
      <w:r w:rsidRPr="00E26A43">
        <w:rPr>
          <w:rFonts w:ascii="Arial" w:hAnsi="Arial" w:cs="Arial"/>
        </w:rPr>
        <w:t xml:space="preserve">Trocar </w:t>
      </w:r>
      <w:r w:rsidR="007F177D" w:rsidRPr="00E26A43">
        <w:rPr>
          <w:rFonts w:ascii="Arial" w:hAnsi="Arial" w:cs="Arial"/>
        </w:rPr>
        <w:t>4</w:t>
      </w:r>
      <w:r w:rsidRPr="00E26A43">
        <w:rPr>
          <w:rFonts w:ascii="Arial" w:hAnsi="Arial" w:cs="Arial"/>
        </w:rPr>
        <w:t xml:space="preserve"> lavatório</w:t>
      </w:r>
      <w:r w:rsidR="007F177D" w:rsidRPr="00E26A43">
        <w:rPr>
          <w:rFonts w:ascii="Arial" w:hAnsi="Arial" w:cs="Arial"/>
        </w:rPr>
        <w:t>s</w:t>
      </w:r>
      <w:r w:rsidRPr="00E26A43">
        <w:rPr>
          <w:rFonts w:ascii="Arial" w:hAnsi="Arial" w:cs="Arial"/>
        </w:rPr>
        <w:t xml:space="preserve"> existente</w:t>
      </w:r>
      <w:r w:rsidR="007F177D" w:rsidRPr="00E26A43">
        <w:rPr>
          <w:rFonts w:ascii="Arial" w:hAnsi="Arial" w:cs="Arial"/>
        </w:rPr>
        <w:t>s</w:t>
      </w:r>
      <w:r w:rsidRPr="00E26A43">
        <w:rPr>
          <w:rFonts w:ascii="Arial" w:hAnsi="Arial" w:cs="Arial"/>
        </w:rPr>
        <w:t xml:space="preserve"> por</w:t>
      </w:r>
      <w:r w:rsidR="007F177D" w:rsidRPr="00E26A43">
        <w:rPr>
          <w:rFonts w:ascii="Arial" w:hAnsi="Arial" w:cs="Arial"/>
        </w:rPr>
        <w:t xml:space="preserve"> </w:t>
      </w:r>
      <w:r w:rsidRPr="00E26A43">
        <w:rPr>
          <w:rFonts w:ascii="Arial" w:hAnsi="Arial" w:cs="Arial"/>
        </w:rPr>
        <w:t>lavatório</w:t>
      </w:r>
      <w:r w:rsidR="007F177D" w:rsidRPr="00E26A43">
        <w:rPr>
          <w:rFonts w:ascii="Arial" w:hAnsi="Arial" w:cs="Arial"/>
        </w:rPr>
        <w:t>s</w:t>
      </w:r>
      <w:r w:rsidRPr="00E26A43">
        <w:rPr>
          <w:rFonts w:ascii="Arial" w:hAnsi="Arial" w:cs="Arial"/>
        </w:rPr>
        <w:t xml:space="preserve"> branco</w:t>
      </w:r>
      <w:r w:rsidR="007F177D" w:rsidRPr="00E26A43">
        <w:rPr>
          <w:rFonts w:ascii="Arial" w:hAnsi="Arial" w:cs="Arial"/>
        </w:rPr>
        <w:t>s</w:t>
      </w:r>
      <w:r w:rsidRPr="00E26A43">
        <w:rPr>
          <w:rFonts w:ascii="Arial" w:hAnsi="Arial" w:cs="Arial"/>
        </w:rPr>
        <w:t xml:space="preserve"> suspenso</w:t>
      </w:r>
      <w:r w:rsidR="007F177D" w:rsidRPr="00E26A43">
        <w:rPr>
          <w:rFonts w:ascii="Arial" w:hAnsi="Arial" w:cs="Arial"/>
        </w:rPr>
        <w:t xml:space="preserve">s </w:t>
      </w:r>
      <w:r w:rsidRPr="00E26A43">
        <w:rPr>
          <w:rFonts w:ascii="Arial" w:hAnsi="Arial" w:cs="Arial"/>
        </w:rPr>
        <w:t>contendo torneira e cuba de boa qualidade</w:t>
      </w:r>
    </w:p>
    <w:p w14:paraId="0E97FC85" w14:textId="244B6170" w:rsidR="00623080" w:rsidRPr="00E26A43" w:rsidRDefault="00623080" w:rsidP="00E26A43">
      <w:pPr>
        <w:spacing w:after="0" w:line="240" w:lineRule="auto"/>
        <w:ind w:firstLine="708"/>
        <w:jc w:val="both"/>
        <w:rPr>
          <w:rFonts w:ascii="Arial" w:hAnsi="Arial" w:cs="Arial"/>
        </w:rPr>
      </w:pPr>
      <w:r w:rsidRPr="00E26A43">
        <w:rPr>
          <w:rFonts w:ascii="Arial" w:hAnsi="Arial" w:cs="Arial"/>
        </w:rPr>
        <w:t xml:space="preserve">Trocar </w:t>
      </w:r>
      <w:r w:rsidR="007F177D" w:rsidRPr="00E26A43">
        <w:rPr>
          <w:rFonts w:ascii="Arial" w:hAnsi="Arial" w:cs="Arial"/>
        </w:rPr>
        <w:t xml:space="preserve">2 </w:t>
      </w:r>
      <w:r w:rsidRPr="00E26A43">
        <w:rPr>
          <w:rFonts w:ascii="Arial" w:hAnsi="Arial" w:cs="Arial"/>
        </w:rPr>
        <w:t>vaso</w:t>
      </w:r>
      <w:r w:rsidR="007F177D" w:rsidRPr="00E26A43">
        <w:rPr>
          <w:rFonts w:ascii="Arial" w:hAnsi="Arial" w:cs="Arial"/>
        </w:rPr>
        <w:t>s</w:t>
      </w:r>
      <w:r w:rsidRPr="00E26A43">
        <w:rPr>
          <w:rFonts w:ascii="Arial" w:hAnsi="Arial" w:cs="Arial"/>
        </w:rPr>
        <w:t xml:space="preserve"> sanitário</w:t>
      </w:r>
      <w:r w:rsidR="007F177D" w:rsidRPr="00E26A43">
        <w:rPr>
          <w:rFonts w:ascii="Arial" w:hAnsi="Arial" w:cs="Arial"/>
        </w:rPr>
        <w:t>s</w:t>
      </w:r>
      <w:r w:rsidRPr="00E26A43">
        <w:rPr>
          <w:rFonts w:ascii="Arial" w:hAnsi="Arial" w:cs="Arial"/>
        </w:rPr>
        <w:t xml:space="preserve"> existente</w:t>
      </w:r>
      <w:r w:rsidR="007F177D" w:rsidRPr="00E26A43">
        <w:rPr>
          <w:rFonts w:ascii="Arial" w:hAnsi="Arial" w:cs="Arial"/>
        </w:rPr>
        <w:t>s</w:t>
      </w:r>
      <w:r w:rsidRPr="00E26A43">
        <w:rPr>
          <w:rFonts w:ascii="Arial" w:hAnsi="Arial" w:cs="Arial"/>
        </w:rPr>
        <w:t xml:space="preserve"> por vaso</w:t>
      </w:r>
      <w:r w:rsidR="007F177D" w:rsidRPr="00E26A43">
        <w:rPr>
          <w:rFonts w:ascii="Arial" w:hAnsi="Arial" w:cs="Arial"/>
        </w:rPr>
        <w:t>s</w:t>
      </w:r>
      <w:r w:rsidRPr="00E26A43">
        <w:rPr>
          <w:rFonts w:ascii="Arial" w:hAnsi="Arial" w:cs="Arial"/>
        </w:rPr>
        <w:t xml:space="preserve"> sanitário</w:t>
      </w:r>
      <w:r w:rsidR="007F177D" w:rsidRPr="00E26A43">
        <w:rPr>
          <w:rFonts w:ascii="Arial" w:hAnsi="Arial" w:cs="Arial"/>
        </w:rPr>
        <w:t>s</w:t>
      </w:r>
      <w:r w:rsidRPr="00E26A43">
        <w:rPr>
          <w:rFonts w:ascii="Arial" w:hAnsi="Arial" w:cs="Arial"/>
        </w:rPr>
        <w:t xml:space="preserve"> sifonado</w:t>
      </w:r>
      <w:r w:rsidR="007F177D" w:rsidRPr="00E26A43">
        <w:rPr>
          <w:rFonts w:ascii="Arial" w:hAnsi="Arial" w:cs="Arial"/>
        </w:rPr>
        <w:t>s</w:t>
      </w:r>
      <w:r w:rsidRPr="00E26A43">
        <w:rPr>
          <w:rFonts w:ascii="Arial" w:hAnsi="Arial" w:cs="Arial"/>
        </w:rPr>
        <w:t xml:space="preserve"> com caixa acoplada branco padrão médio, com engate flexível em metal cromado</w:t>
      </w:r>
    </w:p>
    <w:p w14:paraId="40146C17" w14:textId="65C727B6" w:rsidR="00F14F4A" w:rsidRPr="00E26A43" w:rsidRDefault="00623080" w:rsidP="00E26A43">
      <w:pPr>
        <w:spacing w:after="0" w:line="240" w:lineRule="auto"/>
        <w:ind w:firstLine="708"/>
        <w:jc w:val="both"/>
        <w:rPr>
          <w:rFonts w:ascii="Arial" w:hAnsi="Arial" w:cs="Arial"/>
        </w:rPr>
      </w:pPr>
      <w:r w:rsidRPr="00E26A43">
        <w:rPr>
          <w:rFonts w:ascii="Arial" w:hAnsi="Arial" w:cs="Arial"/>
        </w:rPr>
        <w:t xml:space="preserve">Trocar </w:t>
      </w:r>
      <w:r w:rsidR="007F177D" w:rsidRPr="00E26A43">
        <w:rPr>
          <w:rFonts w:ascii="Arial" w:hAnsi="Arial" w:cs="Arial"/>
        </w:rPr>
        <w:t xml:space="preserve">6 </w:t>
      </w:r>
      <w:r w:rsidRPr="00E26A43">
        <w:rPr>
          <w:rFonts w:ascii="Arial" w:hAnsi="Arial" w:cs="Arial"/>
        </w:rPr>
        <w:t>chuveiro</w:t>
      </w:r>
      <w:r w:rsidR="007F177D" w:rsidRPr="00E26A43">
        <w:rPr>
          <w:rFonts w:ascii="Arial" w:hAnsi="Arial" w:cs="Arial"/>
        </w:rPr>
        <w:t>s</w:t>
      </w:r>
      <w:r w:rsidRPr="00E26A43">
        <w:rPr>
          <w:rFonts w:ascii="Arial" w:hAnsi="Arial" w:cs="Arial"/>
        </w:rPr>
        <w:t xml:space="preserve"> existente</w:t>
      </w:r>
      <w:r w:rsidR="007F177D" w:rsidRPr="00E26A43">
        <w:rPr>
          <w:rFonts w:ascii="Arial" w:hAnsi="Arial" w:cs="Arial"/>
        </w:rPr>
        <w:t>s</w:t>
      </w:r>
      <w:r w:rsidRPr="00E26A43">
        <w:rPr>
          <w:rFonts w:ascii="Arial" w:hAnsi="Arial" w:cs="Arial"/>
        </w:rPr>
        <w:t xml:space="preserve"> por chuveiro</w:t>
      </w:r>
      <w:r w:rsidR="007F177D" w:rsidRPr="00E26A43">
        <w:rPr>
          <w:rFonts w:ascii="Arial" w:hAnsi="Arial" w:cs="Arial"/>
        </w:rPr>
        <w:t>s</w:t>
      </w:r>
      <w:r w:rsidRPr="00E26A43">
        <w:rPr>
          <w:rFonts w:ascii="Arial" w:hAnsi="Arial" w:cs="Arial"/>
        </w:rPr>
        <w:t xml:space="preserve"> elétrico</w:t>
      </w:r>
      <w:r w:rsidR="007F177D" w:rsidRPr="00E26A43">
        <w:rPr>
          <w:rFonts w:ascii="Arial" w:hAnsi="Arial" w:cs="Arial"/>
        </w:rPr>
        <w:t>s</w:t>
      </w:r>
      <w:r w:rsidRPr="00E26A43">
        <w:rPr>
          <w:rFonts w:ascii="Arial" w:hAnsi="Arial" w:cs="Arial"/>
        </w:rPr>
        <w:t xml:space="preserve"> co</w:t>
      </w:r>
      <w:r w:rsidR="007F177D" w:rsidRPr="00E26A43">
        <w:rPr>
          <w:rFonts w:ascii="Arial" w:hAnsi="Arial" w:cs="Arial"/>
        </w:rPr>
        <w:t>muns</w:t>
      </w:r>
      <w:r w:rsidRPr="00E26A43">
        <w:rPr>
          <w:rFonts w:ascii="Arial" w:hAnsi="Arial" w:cs="Arial"/>
        </w:rPr>
        <w:t xml:space="preserve"> de plástico tipo ducha e verificar vazamentos e funcionamento do aquecimento.</w:t>
      </w:r>
    </w:p>
    <w:p w14:paraId="4145BC32" w14:textId="18B58E53" w:rsidR="00623080" w:rsidRPr="00E26A43" w:rsidRDefault="000C64D6" w:rsidP="00E26A43">
      <w:pPr>
        <w:spacing w:after="0" w:line="240" w:lineRule="auto"/>
        <w:ind w:firstLine="708"/>
        <w:jc w:val="both"/>
        <w:rPr>
          <w:rFonts w:ascii="Arial" w:hAnsi="Arial" w:cs="Arial"/>
        </w:rPr>
      </w:pPr>
      <w:r w:rsidRPr="00E26A43">
        <w:rPr>
          <w:rFonts w:ascii="Arial" w:hAnsi="Arial" w:cs="Arial"/>
        </w:rPr>
        <w:t>Trocar janelas</w:t>
      </w:r>
      <w:r w:rsidR="00623080" w:rsidRPr="00E26A43">
        <w:rPr>
          <w:rFonts w:ascii="Arial" w:hAnsi="Arial" w:cs="Arial"/>
        </w:rPr>
        <w:t xml:space="preserve"> existente</w:t>
      </w:r>
      <w:r w:rsidR="00195E21" w:rsidRPr="00E26A43">
        <w:rPr>
          <w:rFonts w:ascii="Arial" w:hAnsi="Arial" w:cs="Arial"/>
        </w:rPr>
        <w:t>s</w:t>
      </w:r>
      <w:r w:rsidR="00623080" w:rsidRPr="00E26A43">
        <w:rPr>
          <w:rFonts w:ascii="Arial" w:hAnsi="Arial" w:cs="Arial"/>
        </w:rPr>
        <w:t xml:space="preserve"> por janela</w:t>
      </w:r>
      <w:r w:rsidR="00195E21" w:rsidRPr="00E26A43">
        <w:rPr>
          <w:rFonts w:ascii="Arial" w:hAnsi="Arial" w:cs="Arial"/>
        </w:rPr>
        <w:t>s</w:t>
      </w:r>
      <w:r w:rsidR="00623080" w:rsidRPr="00E26A43">
        <w:rPr>
          <w:rFonts w:ascii="Arial" w:hAnsi="Arial" w:cs="Arial"/>
        </w:rPr>
        <w:t xml:space="preserve"> de aço tipo basculante</w:t>
      </w:r>
      <w:r w:rsidR="00195E21" w:rsidRPr="00E26A43">
        <w:rPr>
          <w:rFonts w:ascii="Arial" w:hAnsi="Arial" w:cs="Arial"/>
        </w:rPr>
        <w:t xml:space="preserve"> medindo 1,50x0,60m²</w:t>
      </w:r>
      <w:r w:rsidR="00623080" w:rsidRPr="00E26A43">
        <w:rPr>
          <w:rFonts w:ascii="Arial" w:hAnsi="Arial" w:cs="Arial"/>
        </w:rPr>
        <w:t xml:space="preserve"> com vidro liso comum translúcido de 3mm</w:t>
      </w:r>
      <w:r w:rsidR="00195E21" w:rsidRPr="00E26A43">
        <w:rPr>
          <w:rFonts w:ascii="Arial" w:hAnsi="Arial" w:cs="Arial"/>
        </w:rPr>
        <w:t xml:space="preserve"> de espessura, cuja ferragem incluem pintura anticorrosiva.</w:t>
      </w:r>
    </w:p>
    <w:p w14:paraId="0D229308" w14:textId="0BC4485D" w:rsidR="00195E21" w:rsidRPr="00E26A43" w:rsidRDefault="00195E21" w:rsidP="00E26A43">
      <w:pPr>
        <w:spacing w:after="0" w:line="240" w:lineRule="auto"/>
        <w:ind w:firstLine="708"/>
        <w:jc w:val="both"/>
        <w:rPr>
          <w:rFonts w:ascii="Arial" w:hAnsi="Arial" w:cs="Arial"/>
        </w:rPr>
      </w:pPr>
      <w:r w:rsidRPr="00E26A43">
        <w:rPr>
          <w:rFonts w:ascii="Arial" w:hAnsi="Arial" w:cs="Arial"/>
        </w:rPr>
        <w:t>Instalar forro em réguas</w:t>
      </w:r>
      <w:r w:rsidR="007F177D" w:rsidRPr="00E26A43">
        <w:rPr>
          <w:rFonts w:ascii="Arial" w:hAnsi="Arial" w:cs="Arial"/>
        </w:rPr>
        <w:t xml:space="preserve"> de</w:t>
      </w:r>
      <w:r w:rsidRPr="00E26A43">
        <w:rPr>
          <w:rFonts w:ascii="Arial" w:hAnsi="Arial" w:cs="Arial"/>
        </w:rPr>
        <w:t xml:space="preserve"> PVC frisado com instalação de estrutura pontaletada de madeira</w:t>
      </w:r>
      <w:r w:rsidR="000C64D6" w:rsidRPr="00E26A43">
        <w:rPr>
          <w:rFonts w:ascii="Arial" w:hAnsi="Arial" w:cs="Arial"/>
        </w:rPr>
        <w:t>.</w:t>
      </w:r>
    </w:p>
    <w:p w14:paraId="6A8379E2" w14:textId="77777777" w:rsidR="00F14F4A" w:rsidRPr="00E26A43" w:rsidRDefault="00F14F4A" w:rsidP="00E26A43">
      <w:pPr>
        <w:spacing w:after="0" w:line="240" w:lineRule="auto"/>
        <w:ind w:firstLine="708"/>
        <w:jc w:val="both"/>
        <w:rPr>
          <w:rFonts w:ascii="Arial" w:hAnsi="Arial" w:cs="Arial"/>
        </w:rPr>
      </w:pPr>
    </w:p>
    <w:p w14:paraId="50E7BEEC" w14:textId="77777777" w:rsidR="00F14F4A" w:rsidRPr="00E26A43" w:rsidRDefault="00F14F4A" w:rsidP="00E26A43">
      <w:pPr>
        <w:spacing w:after="0" w:line="240" w:lineRule="auto"/>
        <w:ind w:firstLine="708"/>
        <w:jc w:val="both"/>
        <w:rPr>
          <w:rFonts w:ascii="Arial" w:hAnsi="Arial" w:cs="Arial"/>
        </w:rPr>
      </w:pPr>
    </w:p>
    <w:p w14:paraId="388F6468" w14:textId="01AB83E7" w:rsidR="00F14F4A" w:rsidRPr="00E26A43" w:rsidRDefault="007F177D"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WC de acesso público</w:t>
      </w:r>
    </w:p>
    <w:p w14:paraId="700BB7DB" w14:textId="77777777" w:rsidR="00F14F4A" w:rsidRPr="00E26A43" w:rsidRDefault="00F14F4A" w:rsidP="00E26A43">
      <w:pPr>
        <w:pStyle w:val="PargrafodaLista"/>
        <w:spacing w:after="0" w:line="240" w:lineRule="auto"/>
        <w:jc w:val="both"/>
        <w:rPr>
          <w:rFonts w:ascii="Arial" w:hAnsi="Arial" w:cs="Arial"/>
        </w:rPr>
      </w:pPr>
    </w:p>
    <w:p w14:paraId="6281B17D" w14:textId="63BC0FB4" w:rsidR="007F177D" w:rsidRPr="00E26A43" w:rsidRDefault="007F177D" w:rsidP="00E26A43">
      <w:pPr>
        <w:spacing w:after="0" w:line="240" w:lineRule="auto"/>
        <w:ind w:firstLine="708"/>
        <w:jc w:val="both"/>
        <w:rPr>
          <w:rFonts w:ascii="Arial" w:hAnsi="Arial" w:cs="Arial"/>
        </w:rPr>
      </w:pPr>
      <w:r w:rsidRPr="00E26A43">
        <w:rPr>
          <w:rFonts w:ascii="Arial" w:hAnsi="Arial" w:cs="Arial"/>
        </w:rPr>
        <w:t>Trocar 2 lavatórios existentes por lavatórios brancos suspensos contendo torneira e cuba de boa qualidade</w:t>
      </w:r>
    </w:p>
    <w:p w14:paraId="2482F98E" w14:textId="7E6B7F2D" w:rsidR="007F177D" w:rsidRPr="00E26A43" w:rsidRDefault="007F177D" w:rsidP="00E26A43">
      <w:pPr>
        <w:spacing w:after="0" w:line="240" w:lineRule="auto"/>
        <w:ind w:firstLine="708"/>
        <w:jc w:val="both"/>
        <w:rPr>
          <w:rFonts w:ascii="Arial" w:hAnsi="Arial" w:cs="Arial"/>
        </w:rPr>
      </w:pPr>
      <w:r w:rsidRPr="00E26A43">
        <w:rPr>
          <w:rFonts w:ascii="Arial" w:hAnsi="Arial" w:cs="Arial"/>
        </w:rPr>
        <w:t>Trocar 2 vasos sanitários existente por vasos sanitários sifonados com caixa acoplada branco padrão médio, com engate flexível em metal cromado</w:t>
      </w:r>
    </w:p>
    <w:p w14:paraId="3F2A55DD" w14:textId="77777777" w:rsidR="00B64B3F" w:rsidRPr="00E26A43" w:rsidRDefault="00B64B3F" w:rsidP="00E26A43">
      <w:pPr>
        <w:spacing w:after="0" w:line="240" w:lineRule="auto"/>
        <w:ind w:firstLine="708"/>
        <w:jc w:val="both"/>
        <w:rPr>
          <w:rFonts w:ascii="Arial" w:hAnsi="Arial" w:cs="Arial"/>
        </w:rPr>
      </w:pPr>
      <w:r w:rsidRPr="00E26A43">
        <w:rPr>
          <w:rFonts w:ascii="Arial" w:hAnsi="Arial" w:cs="Arial"/>
        </w:rPr>
        <w:t xml:space="preserve">Trocar 2 portas e batentes existentes por kits de porta de madeira para verniz, </w:t>
      </w:r>
      <w:proofErr w:type="spellStart"/>
      <w:r w:rsidRPr="00E26A43">
        <w:rPr>
          <w:rFonts w:ascii="Arial" w:hAnsi="Arial" w:cs="Arial"/>
        </w:rPr>
        <w:t>semi-oca</w:t>
      </w:r>
      <w:proofErr w:type="spellEnd"/>
      <w:r w:rsidRPr="00E26A43">
        <w:rPr>
          <w:rFonts w:ascii="Arial" w:hAnsi="Arial" w:cs="Arial"/>
        </w:rPr>
        <w:t xml:space="preserve"> de 70x210cm, com dobradiças e fechadura</w:t>
      </w:r>
    </w:p>
    <w:p w14:paraId="7CFADE2D" w14:textId="40AC8CB1" w:rsidR="00B64B3F" w:rsidRPr="00E26A43" w:rsidRDefault="00B64B3F" w:rsidP="00E26A43">
      <w:pPr>
        <w:spacing w:after="0" w:line="240" w:lineRule="auto"/>
        <w:ind w:firstLine="708"/>
        <w:jc w:val="both"/>
        <w:rPr>
          <w:rFonts w:ascii="Arial" w:hAnsi="Arial" w:cs="Arial"/>
        </w:rPr>
      </w:pPr>
      <w:r w:rsidRPr="00E26A43">
        <w:rPr>
          <w:rFonts w:ascii="Arial" w:hAnsi="Arial" w:cs="Arial"/>
        </w:rPr>
        <w:t xml:space="preserve">Executar 2,6m² de piso em concreto </w:t>
      </w:r>
      <w:proofErr w:type="spellStart"/>
      <w:r w:rsidRPr="00E26A43">
        <w:rPr>
          <w:rFonts w:ascii="Arial" w:hAnsi="Arial" w:cs="Arial"/>
        </w:rPr>
        <w:t>fck</w:t>
      </w:r>
      <w:proofErr w:type="spellEnd"/>
      <w:r w:rsidRPr="00E26A43">
        <w:rPr>
          <w:rFonts w:ascii="Arial" w:hAnsi="Arial" w:cs="Arial"/>
        </w:rPr>
        <w:t xml:space="preserve"> 20Mpa de até 7 centímetros de espessura com revestimento cerâmico em placas tipo esmaltada extra de dimensões de 35x35cm.</w:t>
      </w:r>
    </w:p>
    <w:p w14:paraId="6BEF96F4" w14:textId="77777777" w:rsidR="00F14F4A" w:rsidRPr="00E26A43" w:rsidRDefault="00F14F4A" w:rsidP="00E26A43">
      <w:pPr>
        <w:spacing w:after="0" w:line="240" w:lineRule="auto"/>
        <w:ind w:firstLine="708"/>
        <w:jc w:val="both"/>
        <w:rPr>
          <w:rFonts w:ascii="Arial" w:hAnsi="Arial" w:cs="Arial"/>
        </w:rPr>
      </w:pPr>
    </w:p>
    <w:p w14:paraId="617EF5BE" w14:textId="77777777" w:rsidR="00F14F4A" w:rsidRPr="00E26A43" w:rsidRDefault="00F14F4A" w:rsidP="00E26A43">
      <w:pPr>
        <w:spacing w:after="0" w:line="240" w:lineRule="auto"/>
        <w:ind w:firstLine="708"/>
        <w:jc w:val="both"/>
        <w:rPr>
          <w:rFonts w:ascii="Arial" w:hAnsi="Arial" w:cs="Arial"/>
        </w:rPr>
      </w:pPr>
    </w:p>
    <w:p w14:paraId="60919857" w14:textId="5CBDA779" w:rsidR="00F14F4A" w:rsidRPr="00E26A43" w:rsidRDefault="00B64B3F"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Reparos gerais</w:t>
      </w:r>
    </w:p>
    <w:p w14:paraId="4C8E2CFA" w14:textId="77777777" w:rsidR="00F14F4A" w:rsidRPr="00E26A43" w:rsidRDefault="00F14F4A" w:rsidP="00E26A43">
      <w:pPr>
        <w:pStyle w:val="PargrafodaLista"/>
        <w:spacing w:after="0" w:line="240" w:lineRule="auto"/>
        <w:jc w:val="both"/>
        <w:rPr>
          <w:rFonts w:ascii="Arial" w:hAnsi="Arial" w:cs="Arial"/>
        </w:rPr>
      </w:pPr>
    </w:p>
    <w:p w14:paraId="056057D4" w14:textId="6D0C7154" w:rsidR="00F14F4A" w:rsidRPr="00E26A43" w:rsidRDefault="00B64B3F" w:rsidP="00E26A43">
      <w:pPr>
        <w:spacing w:after="0" w:line="240" w:lineRule="auto"/>
        <w:ind w:firstLine="708"/>
        <w:jc w:val="both"/>
        <w:rPr>
          <w:rFonts w:ascii="Arial" w:hAnsi="Arial" w:cs="Arial"/>
        </w:rPr>
      </w:pPr>
      <w:r w:rsidRPr="00E26A43">
        <w:rPr>
          <w:rFonts w:ascii="Arial" w:hAnsi="Arial" w:cs="Arial"/>
        </w:rPr>
        <w:t>Substituir todo madeiramento da cobertura de 2 águas de todo o prédio, incluindo tesouras, caibros, terças, ripas e tabeiras</w:t>
      </w:r>
      <w:r w:rsidR="000C64D6" w:rsidRPr="00E26A43">
        <w:rPr>
          <w:rFonts w:ascii="Arial" w:hAnsi="Arial" w:cs="Arial"/>
        </w:rPr>
        <w:t>.</w:t>
      </w:r>
    </w:p>
    <w:p w14:paraId="014F307E" w14:textId="65EFDB2F" w:rsidR="00B64B3F" w:rsidRPr="00E26A43" w:rsidRDefault="00B64B3F" w:rsidP="00E26A43">
      <w:pPr>
        <w:spacing w:after="0" w:line="240" w:lineRule="auto"/>
        <w:ind w:firstLine="708"/>
        <w:jc w:val="both"/>
        <w:rPr>
          <w:rFonts w:ascii="Arial" w:hAnsi="Arial" w:cs="Arial"/>
        </w:rPr>
      </w:pPr>
      <w:r w:rsidRPr="00E26A43">
        <w:rPr>
          <w:rFonts w:ascii="Arial" w:hAnsi="Arial" w:cs="Arial"/>
        </w:rPr>
        <w:t>Substituir todas as telhas de cerâmica danificadas por telhas novas do mesmo tipo</w:t>
      </w:r>
      <w:r w:rsidR="000C64D6" w:rsidRPr="00E26A43">
        <w:rPr>
          <w:rFonts w:ascii="Arial" w:hAnsi="Arial" w:cs="Arial"/>
        </w:rPr>
        <w:t>.</w:t>
      </w:r>
    </w:p>
    <w:p w14:paraId="41459D56" w14:textId="68C4EE03" w:rsidR="00B64B3F" w:rsidRPr="00E26A43" w:rsidRDefault="009013D9" w:rsidP="00E26A43">
      <w:pPr>
        <w:spacing w:after="0" w:line="240" w:lineRule="auto"/>
        <w:ind w:firstLine="708"/>
        <w:jc w:val="both"/>
        <w:rPr>
          <w:rFonts w:ascii="Arial" w:hAnsi="Arial" w:cs="Arial"/>
        </w:rPr>
      </w:pPr>
      <w:r w:rsidRPr="00E26A43">
        <w:rPr>
          <w:rFonts w:ascii="Arial" w:hAnsi="Arial" w:cs="Arial"/>
        </w:rPr>
        <w:t>Trocar</w:t>
      </w:r>
      <w:r w:rsidR="00B64B3F" w:rsidRPr="00E26A43">
        <w:rPr>
          <w:rFonts w:ascii="Arial" w:hAnsi="Arial" w:cs="Arial"/>
        </w:rPr>
        <w:t xml:space="preserve"> todos os interruptores e tomadas existentes</w:t>
      </w:r>
      <w:r w:rsidRPr="00E26A43">
        <w:rPr>
          <w:rFonts w:ascii="Arial" w:hAnsi="Arial" w:cs="Arial"/>
        </w:rPr>
        <w:t xml:space="preserve"> de todo o prédio</w:t>
      </w:r>
      <w:r w:rsidR="00B64B3F" w:rsidRPr="00E26A43">
        <w:rPr>
          <w:rFonts w:ascii="Arial" w:hAnsi="Arial" w:cs="Arial"/>
        </w:rPr>
        <w:t xml:space="preserve"> por interruptores e tomadas de embutir </w:t>
      </w:r>
      <w:r w:rsidRPr="00E26A43">
        <w:rPr>
          <w:rFonts w:ascii="Arial" w:hAnsi="Arial" w:cs="Arial"/>
        </w:rPr>
        <w:t>com suporte e placa, sendo previsto até 10 unidades instaladas.</w:t>
      </w:r>
    </w:p>
    <w:p w14:paraId="204C90B8" w14:textId="11AB439B" w:rsidR="00A613A8" w:rsidRPr="00E26A43" w:rsidRDefault="00A613A8" w:rsidP="00E26A43">
      <w:pPr>
        <w:pStyle w:val="PargrafodaLista"/>
        <w:spacing w:after="0" w:line="240" w:lineRule="auto"/>
        <w:jc w:val="both"/>
        <w:rPr>
          <w:rFonts w:ascii="Arial" w:hAnsi="Arial" w:cs="Arial"/>
          <w:b/>
        </w:rPr>
      </w:pPr>
    </w:p>
    <w:p w14:paraId="724D4F1F" w14:textId="59133CDD" w:rsidR="00A15E69" w:rsidRDefault="00A15E69" w:rsidP="00E26A43">
      <w:pPr>
        <w:pStyle w:val="PargrafodaLista"/>
        <w:spacing w:after="0" w:line="240" w:lineRule="auto"/>
        <w:jc w:val="both"/>
        <w:rPr>
          <w:rFonts w:ascii="Arial" w:hAnsi="Arial" w:cs="Arial"/>
          <w:b/>
        </w:rPr>
      </w:pPr>
    </w:p>
    <w:p w14:paraId="5212BFED" w14:textId="3459D88A" w:rsidR="00E26A43" w:rsidRDefault="00E26A43" w:rsidP="00E26A43">
      <w:pPr>
        <w:pStyle w:val="PargrafodaLista"/>
        <w:spacing w:after="0" w:line="240" w:lineRule="auto"/>
        <w:jc w:val="both"/>
        <w:rPr>
          <w:rFonts w:ascii="Arial" w:hAnsi="Arial" w:cs="Arial"/>
          <w:b/>
        </w:rPr>
      </w:pPr>
    </w:p>
    <w:p w14:paraId="75D5001E" w14:textId="077284E0" w:rsidR="00E26A43" w:rsidRDefault="00E26A43" w:rsidP="00E26A43">
      <w:pPr>
        <w:pStyle w:val="PargrafodaLista"/>
        <w:spacing w:after="0" w:line="240" w:lineRule="auto"/>
        <w:jc w:val="both"/>
        <w:rPr>
          <w:rFonts w:ascii="Arial" w:hAnsi="Arial" w:cs="Arial"/>
          <w:b/>
        </w:rPr>
      </w:pPr>
    </w:p>
    <w:p w14:paraId="4F603029" w14:textId="382463DF" w:rsidR="00E26A43" w:rsidRDefault="00E26A43" w:rsidP="00E26A43">
      <w:pPr>
        <w:pStyle w:val="PargrafodaLista"/>
        <w:spacing w:after="0" w:line="240" w:lineRule="auto"/>
        <w:jc w:val="both"/>
        <w:rPr>
          <w:rFonts w:ascii="Arial" w:hAnsi="Arial" w:cs="Arial"/>
          <w:b/>
        </w:rPr>
      </w:pPr>
    </w:p>
    <w:p w14:paraId="671826B8" w14:textId="24925057" w:rsidR="00E26A43" w:rsidRDefault="00E26A43" w:rsidP="00E26A43">
      <w:pPr>
        <w:pStyle w:val="PargrafodaLista"/>
        <w:spacing w:after="0" w:line="240" w:lineRule="auto"/>
        <w:jc w:val="both"/>
        <w:rPr>
          <w:rFonts w:ascii="Arial" w:hAnsi="Arial" w:cs="Arial"/>
          <w:b/>
        </w:rPr>
      </w:pPr>
    </w:p>
    <w:p w14:paraId="5BC11D3D" w14:textId="58626ABF" w:rsidR="00A613A8" w:rsidRPr="00E26A43" w:rsidRDefault="00A613A8" w:rsidP="00E26A43">
      <w:pPr>
        <w:pStyle w:val="PargrafodaLista"/>
        <w:numPr>
          <w:ilvl w:val="0"/>
          <w:numId w:val="4"/>
        </w:numPr>
        <w:spacing w:after="0" w:line="240" w:lineRule="auto"/>
        <w:jc w:val="both"/>
        <w:rPr>
          <w:rFonts w:ascii="Arial" w:hAnsi="Arial" w:cs="Arial"/>
          <w:b/>
        </w:rPr>
      </w:pPr>
      <w:r w:rsidRPr="00E26A43">
        <w:rPr>
          <w:rFonts w:ascii="Arial" w:hAnsi="Arial" w:cs="Arial"/>
          <w:b/>
        </w:rPr>
        <w:t>ARQUIBANCADA</w:t>
      </w:r>
    </w:p>
    <w:p w14:paraId="52A5F920" w14:textId="6104AC95" w:rsidR="00690626" w:rsidRPr="00E26A43" w:rsidRDefault="00690626" w:rsidP="00E26A43">
      <w:pPr>
        <w:spacing w:after="0" w:line="240" w:lineRule="auto"/>
        <w:jc w:val="both"/>
        <w:rPr>
          <w:rFonts w:ascii="Arial" w:hAnsi="Arial" w:cs="Arial"/>
          <w:b/>
        </w:rPr>
      </w:pPr>
    </w:p>
    <w:p w14:paraId="77078D99" w14:textId="2377C70A" w:rsidR="00690626" w:rsidRPr="00E26A43" w:rsidRDefault="00690626"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Conceito</w:t>
      </w:r>
    </w:p>
    <w:p w14:paraId="451B9A82" w14:textId="77777777" w:rsidR="00185B67" w:rsidRPr="00E26A43" w:rsidRDefault="00185B67" w:rsidP="00E26A43">
      <w:pPr>
        <w:pStyle w:val="PargrafodaLista"/>
        <w:spacing w:after="0" w:line="240" w:lineRule="auto"/>
        <w:ind w:left="765"/>
        <w:jc w:val="both"/>
        <w:rPr>
          <w:rFonts w:ascii="Arial" w:hAnsi="Arial" w:cs="Arial"/>
          <w:b/>
          <w:bCs/>
        </w:rPr>
      </w:pPr>
    </w:p>
    <w:p w14:paraId="4CA27700" w14:textId="13FE7268" w:rsidR="00185B67" w:rsidRPr="00E26A43" w:rsidRDefault="00185B67" w:rsidP="00E26A43">
      <w:pPr>
        <w:spacing w:after="0" w:line="240" w:lineRule="auto"/>
        <w:ind w:left="360"/>
        <w:jc w:val="both"/>
        <w:rPr>
          <w:rFonts w:ascii="Arial" w:hAnsi="Arial" w:cs="Arial"/>
          <w:b/>
          <w:bCs/>
        </w:rPr>
      </w:pPr>
      <w:r w:rsidRPr="00E26A43">
        <w:rPr>
          <w:rFonts w:ascii="Arial" w:hAnsi="Arial" w:cs="Arial"/>
          <w:b/>
          <w:bCs/>
        </w:rPr>
        <w:t>4.1.1 Geometria</w:t>
      </w:r>
    </w:p>
    <w:p w14:paraId="77D01C4B" w14:textId="77777777" w:rsidR="00690626" w:rsidRPr="00E26A43" w:rsidRDefault="00690626" w:rsidP="00E26A43">
      <w:pPr>
        <w:pStyle w:val="PargrafodaLista"/>
        <w:spacing w:after="0" w:line="240" w:lineRule="auto"/>
        <w:jc w:val="both"/>
        <w:rPr>
          <w:rFonts w:ascii="Arial" w:hAnsi="Arial" w:cs="Arial"/>
        </w:rPr>
      </w:pPr>
    </w:p>
    <w:p w14:paraId="4345F630" w14:textId="5F69D354" w:rsidR="00057E8A" w:rsidRPr="00E26A43" w:rsidRDefault="00690626" w:rsidP="00E26A43">
      <w:pPr>
        <w:spacing w:after="0" w:line="240" w:lineRule="auto"/>
        <w:ind w:firstLine="708"/>
        <w:jc w:val="both"/>
        <w:rPr>
          <w:rFonts w:ascii="Arial" w:hAnsi="Arial" w:cs="Arial"/>
        </w:rPr>
      </w:pPr>
      <w:r w:rsidRPr="00E26A43">
        <w:rPr>
          <w:rFonts w:ascii="Arial" w:hAnsi="Arial" w:cs="Arial"/>
        </w:rPr>
        <w:t>As arquibancadas são compostas por assentos em forma de escada com</w:t>
      </w:r>
      <w:r w:rsidR="00057E8A" w:rsidRPr="00E26A43">
        <w:rPr>
          <w:rFonts w:ascii="Arial" w:hAnsi="Arial" w:cs="Arial"/>
        </w:rPr>
        <w:t xml:space="preserve"> </w:t>
      </w:r>
      <w:r w:rsidR="005F7184" w:rsidRPr="00E26A43">
        <w:rPr>
          <w:rFonts w:ascii="Arial" w:hAnsi="Arial" w:cs="Arial"/>
        </w:rPr>
        <w:t xml:space="preserve">6 </w:t>
      </w:r>
      <w:r w:rsidR="00057E8A" w:rsidRPr="00E26A43">
        <w:rPr>
          <w:rFonts w:ascii="Arial" w:hAnsi="Arial" w:cs="Arial"/>
        </w:rPr>
        <w:t>degraus de</w:t>
      </w:r>
      <w:r w:rsidRPr="00E26A43">
        <w:rPr>
          <w:rFonts w:ascii="Arial" w:hAnsi="Arial" w:cs="Arial"/>
        </w:rPr>
        <w:t xml:space="preserve"> 3</w:t>
      </w:r>
      <w:r w:rsidR="00057E8A" w:rsidRPr="00E26A43">
        <w:rPr>
          <w:rFonts w:ascii="Arial" w:hAnsi="Arial" w:cs="Arial"/>
        </w:rPr>
        <w:t xml:space="preserve">8 centímetros de altura, </w:t>
      </w:r>
      <w:r w:rsidR="005F7184" w:rsidRPr="00E26A43">
        <w:rPr>
          <w:rFonts w:ascii="Arial" w:hAnsi="Arial" w:cs="Arial"/>
        </w:rPr>
        <w:t xml:space="preserve">largura de </w:t>
      </w:r>
      <w:r w:rsidRPr="00E26A43">
        <w:rPr>
          <w:rFonts w:ascii="Arial" w:hAnsi="Arial" w:cs="Arial"/>
        </w:rPr>
        <w:t>80</w:t>
      </w:r>
      <w:r w:rsidR="00057E8A" w:rsidRPr="00E26A43">
        <w:rPr>
          <w:rFonts w:ascii="Arial" w:hAnsi="Arial" w:cs="Arial"/>
        </w:rPr>
        <w:t xml:space="preserve"> centímetros</w:t>
      </w:r>
      <w:r w:rsidRPr="00E26A43">
        <w:rPr>
          <w:rFonts w:ascii="Arial" w:hAnsi="Arial" w:cs="Arial"/>
        </w:rPr>
        <w:t xml:space="preserve"> </w:t>
      </w:r>
      <w:r w:rsidR="005F7184" w:rsidRPr="00E26A43">
        <w:rPr>
          <w:rFonts w:ascii="Arial" w:hAnsi="Arial" w:cs="Arial"/>
        </w:rPr>
        <w:t xml:space="preserve">do 1º ao 5º degrau e o 6º degrau de 54 centímetros. </w:t>
      </w:r>
      <w:r w:rsidR="00185B67" w:rsidRPr="00E26A43">
        <w:rPr>
          <w:rFonts w:ascii="Arial" w:hAnsi="Arial" w:cs="Arial"/>
        </w:rPr>
        <w:t>A extensão das fileiras de degraus possui</w:t>
      </w:r>
      <w:r w:rsidR="005F7184" w:rsidRPr="00E26A43">
        <w:rPr>
          <w:rFonts w:ascii="Arial" w:hAnsi="Arial" w:cs="Arial"/>
        </w:rPr>
        <w:t xml:space="preserve"> lances de 1</w:t>
      </w:r>
      <w:r w:rsidR="00057E8A" w:rsidRPr="00E26A43">
        <w:rPr>
          <w:rFonts w:ascii="Arial" w:hAnsi="Arial" w:cs="Arial"/>
        </w:rPr>
        <w:t>0 metros de comprimento podendo atingir até 80 metros conforme a necessidade</w:t>
      </w:r>
      <w:r w:rsidR="005F7184" w:rsidRPr="00E26A43">
        <w:rPr>
          <w:rFonts w:ascii="Arial" w:hAnsi="Arial" w:cs="Arial"/>
        </w:rPr>
        <w:t xml:space="preserve"> e vãos apoiados de 5 metros.</w:t>
      </w:r>
    </w:p>
    <w:p w14:paraId="214738DE" w14:textId="4F0338D4" w:rsidR="005F7184" w:rsidRPr="00E26A43" w:rsidRDefault="005F7184" w:rsidP="00E26A43">
      <w:pPr>
        <w:spacing w:after="0" w:line="240" w:lineRule="auto"/>
        <w:ind w:firstLine="708"/>
        <w:jc w:val="both"/>
        <w:rPr>
          <w:rFonts w:ascii="Arial" w:hAnsi="Arial" w:cs="Arial"/>
        </w:rPr>
      </w:pPr>
      <w:r w:rsidRPr="00E26A43">
        <w:rPr>
          <w:rFonts w:ascii="Arial" w:hAnsi="Arial" w:cs="Arial"/>
        </w:rPr>
        <w:t>Os</w:t>
      </w:r>
      <w:r w:rsidR="00057E8A" w:rsidRPr="00E26A43">
        <w:rPr>
          <w:rFonts w:ascii="Arial" w:hAnsi="Arial" w:cs="Arial"/>
        </w:rPr>
        <w:t xml:space="preserve"> </w:t>
      </w:r>
      <w:r w:rsidRPr="00E26A43">
        <w:rPr>
          <w:rFonts w:ascii="Arial" w:hAnsi="Arial" w:cs="Arial"/>
        </w:rPr>
        <w:t>assento</w:t>
      </w:r>
      <w:r w:rsidR="00185B67" w:rsidRPr="00E26A43">
        <w:rPr>
          <w:rFonts w:ascii="Arial" w:hAnsi="Arial" w:cs="Arial"/>
        </w:rPr>
        <w:t>s</w:t>
      </w:r>
      <w:r w:rsidRPr="00E26A43">
        <w:rPr>
          <w:rFonts w:ascii="Arial" w:hAnsi="Arial" w:cs="Arial"/>
        </w:rPr>
        <w:t xml:space="preserve"> da segunda até a sexta fileira </w:t>
      </w:r>
      <w:r w:rsidR="00057E8A" w:rsidRPr="00E26A43">
        <w:rPr>
          <w:rFonts w:ascii="Arial" w:hAnsi="Arial" w:cs="Arial"/>
        </w:rPr>
        <w:t xml:space="preserve">da arquibancada </w:t>
      </w:r>
      <w:r w:rsidRPr="00E26A43">
        <w:rPr>
          <w:rFonts w:ascii="Arial" w:hAnsi="Arial" w:cs="Arial"/>
        </w:rPr>
        <w:t>são compostas por sistemas estruturais d</w:t>
      </w:r>
      <w:r w:rsidR="00BE0F9C" w:rsidRPr="00E26A43">
        <w:rPr>
          <w:rFonts w:ascii="Arial" w:hAnsi="Arial" w:cs="Arial"/>
        </w:rPr>
        <w:t>e laje</w:t>
      </w:r>
      <w:r w:rsidRPr="00E26A43">
        <w:rPr>
          <w:rFonts w:ascii="Arial" w:hAnsi="Arial" w:cs="Arial"/>
        </w:rPr>
        <w:t>s</w:t>
      </w:r>
      <w:r w:rsidR="00BE0F9C" w:rsidRPr="00E26A43">
        <w:rPr>
          <w:rFonts w:ascii="Arial" w:hAnsi="Arial" w:cs="Arial"/>
        </w:rPr>
        <w:t xml:space="preserve"> pré-moldada</w:t>
      </w:r>
      <w:r w:rsidRPr="00E26A43">
        <w:rPr>
          <w:rFonts w:ascii="Arial" w:hAnsi="Arial" w:cs="Arial"/>
        </w:rPr>
        <w:t>s</w:t>
      </w:r>
      <w:r w:rsidR="00BE0F9C" w:rsidRPr="00E26A43">
        <w:rPr>
          <w:rFonts w:ascii="Arial" w:hAnsi="Arial" w:cs="Arial"/>
        </w:rPr>
        <w:t xml:space="preserve"> com trilhos e lajotas</w:t>
      </w:r>
      <w:r w:rsidR="00057E8A" w:rsidRPr="00E26A43">
        <w:rPr>
          <w:rFonts w:ascii="Arial" w:hAnsi="Arial" w:cs="Arial"/>
        </w:rPr>
        <w:t xml:space="preserve"> apoiado</w:t>
      </w:r>
      <w:r w:rsidR="00BE0F9C" w:rsidRPr="00E26A43">
        <w:rPr>
          <w:rFonts w:ascii="Arial" w:hAnsi="Arial" w:cs="Arial"/>
        </w:rPr>
        <w:t>s</w:t>
      </w:r>
      <w:r w:rsidR="00057E8A" w:rsidRPr="00E26A43">
        <w:rPr>
          <w:rFonts w:ascii="Arial" w:hAnsi="Arial" w:cs="Arial"/>
        </w:rPr>
        <w:t xml:space="preserve"> em vigas, </w:t>
      </w:r>
      <w:r w:rsidRPr="00E26A43">
        <w:rPr>
          <w:rFonts w:ascii="Arial" w:hAnsi="Arial" w:cs="Arial"/>
        </w:rPr>
        <w:t>sendo as fileiras de 2, 3, 4 e 5 de três trilhos e 2 fileiras lajotas cada totalizando 96 centímetros de largura e a fileira 6 de dois trilhos e uma fileira de lajotas totalizando 54 centímetros de largura.</w:t>
      </w:r>
    </w:p>
    <w:p w14:paraId="7830C48F" w14:textId="77777777" w:rsidR="00B21754" w:rsidRPr="00E26A43" w:rsidRDefault="005F7184" w:rsidP="00E26A43">
      <w:pPr>
        <w:spacing w:after="0" w:line="240" w:lineRule="auto"/>
        <w:ind w:firstLine="708"/>
        <w:jc w:val="both"/>
        <w:rPr>
          <w:rFonts w:ascii="Arial" w:hAnsi="Arial" w:cs="Arial"/>
        </w:rPr>
      </w:pPr>
      <w:r w:rsidRPr="00E26A43">
        <w:rPr>
          <w:rFonts w:ascii="Arial" w:hAnsi="Arial" w:cs="Arial"/>
        </w:rPr>
        <w:t>O a</w:t>
      </w:r>
      <w:r w:rsidR="00B21754" w:rsidRPr="00E26A43">
        <w:rPr>
          <w:rFonts w:ascii="Arial" w:hAnsi="Arial" w:cs="Arial"/>
        </w:rPr>
        <w:t>ssento da primeira fileira possui 1,06 metros de largura e</w:t>
      </w:r>
      <w:r w:rsidR="00057E8A" w:rsidRPr="00E26A43">
        <w:rPr>
          <w:rFonts w:ascii="Arial" w:hAnsi="Arial" w:cs="Arial"/>
        </w:rPr>
        <w:t xml:space="preserve"> é de cercamento de alvenaria</w:t>
      </w:r>
      <w:r w:rsidR="00BE0F9C" w:rsidRPr="00E26A43">
        <w:rPr>
          <w:rFonts w:ascii="Arial" w:hAnsi="Arial" w:cs="Arial"/>
        </w:rPr>
        <w:t xml:space="preserve"> sobre </w:t>
      </w:r>
      <w:r w:rsidR="00057E8A" w:rsidRPr="00E26A43">
        <w:rPr>
          <w:rFonts w:ascii="Arial" w:hAnsi="Arial" w:cs="Arial"/>
        </w:rPr>
        <w:t>solo</w:t>
      </w:r>
      <w:r w:rsidR="00BE0F9C" w:rsidRPr="00E26A43">
        <w:rPr>
          <w:rFonts w:ascii="Arial" w:hAnsi="Arial" w:cs="Arial"/>
        </w:rPr>
        <w:t xml:space="preserve"> compactado com o interior de aterro</w:t>
      </w:r>
      <w:r w:rsidR="00057E8A" w:rsidRPr="00E26A43">
        <w:rPr>
          <w:rFonts w:ascii="Arial" w:hAnsi="Arial" w:cs="Arial"/>
        </w:rPr>
        <w:t xml:space="preserve"> compactado e enchimento de</w:t>
      </w:r>
      <w:r w:rsidR="00BE0F9C" w:rsidRPr="00E26A43">
        <w:rPr>
          <w:rFonts w:ascii="Arial" w:hAnsi="Arial" w:cs="Arial"/>
        </w:rPr>
        <w:t xml:space="preserve"> concreto </w:t>
      </w:r>
      <w:proofErr w:type="spellStart"/>
      <w:r w:rsidR="00BE0F9C" w:rsidRPr="00E26A43">
        <w:rPr>
          <w:rFonts w:ascii="Arial" w:hAnsi="Arial" w:cs="Arial"/>
        </w:rPr>
        <w:t>Fck</w:t>
      </w:r>
      <w:proofErr w:type="spellEnd"/>
      <w:r w:rsidR="00BE0F9C" w:rsidRPr="00E26A43">
        <w:rPr>
          <w:rFonts w:ascii="Arial" w:hAnsi="Arial" w:cs="Arial"/>
        </w:rPr>
        <w:t xml:space="preserve"> 15Mpa de 5 centímetros.</w:t>
      </w:r>
    </w:p>
    <w:p w14:paraId="7FA39438" w14:textId="7F0A7A80" w:rsidR="00185B67" w:rsidRPr="00E26A43" w:rsidRDefault="00185B67" w:rsidP="00E26A43">
      <w:pPr>
        <w:pStyle w:val="PargrafodaLista"/>
        <w:spacing w:after="0" w:line="240" w:lineRule="auto"/>
        <w:ind w:left="765"/>
        <w:jc w:val="both"/>
        <w:rPr>
          <w:rFonts w:ascii="Arial" w:hAnsi="Arial" w:cs="Arial"/>
          <w:b/>
          <w:bCs/>
        </w:rPr>
      </w:pPr>
    </w:p>
    <w:p w14:paraId="500A7C35" w14:textId="77777777" w:rsidR="00185B67" w:rsidRPr="00E26A43" w:rsidRDefault="00185B67" w:rsidP="00E26A43">
      <w:pPr>
        <w:pStyle w:val="PargrafodaLista"/>
        <w:spacing w:after="0" w:line="240" w:lineRule="auto"/>
        <w:ind w:left="765"/>
        <w:jc w:val="both"/>
        <w:rPr>
          <w:rFonts w:ascii="Arial" w:hAnsi="Arial" w:cs="Arial"/>
          <w:b/>
          <w:bCs/>
        </w:rPr>
      </w:pPr>
    </w:p>
    <w:p w14:paraId="417A2ACB" w14:textId="70BEDCC8" w:rsidR="00185B67" w:rsidRPr="00E26A43" w:rsidRDefault="00185B67" w:rsidP="00E26A43">
      <w:pPr>
        <w:spacing w:after="0" w:line="240" w:lineRule="auto"/>
        <w:ind w:left="360"/>
        <w:jc w:val="both"/>
        <w:rPr>
          <w:rFonts w:ascii="Arial" w:hAnsi="Arial" w:cs="Arial"/>
          <w:b/>
          <w:bCs/>
        </w:rPr>
      </w:pPr>
      <w:r w:rsidRPr="00E26A43">
        <w:rPr>
          <w:rFonts w:ascii="Arial" w:hAnsi="Arial" w:cs="Arial"/>
          <w:b/>
          <w:bCs/>
        </w:rPr>
        <w:t>4.1.2 Abrigo multiuso</w:t>
      </w:r>
    </w:p>
    <w:p w14:paraId="2B512B8F" w14:textId="77777777" w:rsidR="00185B67" w:rsidRPr="00E26A43" w:rsidRDefault="00185B67" w:rsidP="00E26A43">
      <w:pPr>
        <w:spacing w:after="0" w:line="240" w:lineRule="auto"/>
        <w:jc w:val="both"/>
        <w:rPr>
          <w:rFonts w:ascii="Arial" w:hAnsi="Arial" w:cs="Arial"/>
        </w:rPr>
      </w:pPr>
    </w:p>
    <w:p w14:paraId="2991DA3F" w14:textId="1BEDB2E5" w:rsidR="00B21754" w:rsidRPr="00E26A43" w:rsidRDefault="00B21754" w:rsidP="00E26A43">
      <w:pPr>
        <w:spacing w:after="0" w:line="240" w:lineRule="auto"/>
        <w:ind w:firstLine="708"/>
        <w:jc w:val="both"/>
        <w:rPr>
          <w:rFonts w:ascii="Arial" w:hAnsi="Arial" w:cs="Arial"/>
        </w:rPr>
      </w:pPr>
      <w:r w:rsidRPr="00E26A43">
        <w:rPr>
          <w:rFonts w:ascii="Arial" w:hAnsi="Arial" w:cs="Arial"/>
        </w:rPr>
        <w:t>O primeiro lance de escadas (5 metros de extensão) será reservado como abrigo multiuso, fechado com alvenaria no fundo e entre os espaços livres dos degraus de laje pré-moldada.</w:t>
      </w:r>
    </w:p>
    <w:p w14:paraId="08F4AB4D" w14:textId="497F6C6A" w:rsidR="007825C1" w:rsidRPr="00E26A43" w:rsidRDefault="007825C1" w:rsidP="00E26A43">
      <w:pPr>
        <w:spacing w:after="0" w:line="240" w:lineRule="auto"/>
        <w:ind w:firstLine="708"/>
        <w:jc w:val="both"/>
        <w:rPr>
          <w:rFonts w:ascii="Arial" w:hAnsi="Arial" w:cs="Arial"/>
        </w:rPr>
      </w:pPr>
      <w:r w:rsidRPr="00E26A43">
        <w:rPr>
          <w:rFonts w:ascii="Arial" w:hAnsi="Arial" w:cs="Arial"/>
        </w:rPr>
        <w:t xml:space="preserve">Será executado </w:t>
      </w:r>
      <w:r w:rsidR="00FC2DA3" w:rsidRPr="00E26A43">
        <w:rPr>
          <w:rFonts w:ascii="Arial" w:hAnsi="Arial" w:cs="Arial"/>
        </w:rPr>
        <w:t>no</w:t>
      </w:r>
      <w:r w:rsidRPr="00E26A43">
        <w:rPr>
          <w:rFonts w:ascii="Arial" w:hAnsi="Arial" w:cs="Arial"/>
        </w:rPr>
        <w:t xml:space="preserve"> interior do abrigo entre as vigas baldrame e o primeiro lance de assento um contrapiso de 5 centímetros de espessura de concreto </w:t>
      </w:r>
      <w:proofErr w:type="spellStart"/>
      <w:r w:rsidRPr="00E26A43">
        <w:rPr>
          <w:rFonts w:ascii="Arial" w:hAnsi="Arial" w:cs="Arial"/>
        </w:rPr>
        <w:t>fck</w:t>
      </w:r>
      <w:proofErr w:type="spellEnd"/>
      <w:r w:rsidRPr="00E26A43">
        <w:rPr>
          <w:rFonts w:ascii="Arial" w:hAnsi="Arial" w:cs="Arial"/>
        </w:rPr>
        <w:t xml:space="preserve"> 15Mpa sobre solo compactado</w:t>
      </w:r>
      <w:r w:rsidR="00FC2DA3" w:rsidRPr="00E26A43">
        <w:rPr>
          <w:rFonts w:ascii="Arial" w:hAnsi="Arial" w:cs="Arial"/>
        </w:rPr>
        <w:t>,</w:t>
      </w:r>
      <w:r w:rsidRPr="00E26A43">
        <w:rPr>
          <w:rFonts w:ascii="Arial" w:hAnsi="Arial" w:cs="Arial"/>
        </w:rPr>
        <w:t xml:space="preserve"> uma porta</w:t>
      </w:r>
      <w:r w:rsidR="00FC2DA3" w:rsidRPr="00E26A43">
        <w:rPr>
          <w:rFonts w:ascii="Arial" w:hAnsi="Arial" w:cs="Arial"/>
        </w:rPr>
        <w:t xml:space="preserve"> de acesso</w:t>
      </w:r>
      <w:r w:rsidRPr="00E26A43">
        <w:rPr>
          <w:rFonts w:ascii="Arial" w:hAnsi="Arial" w:cs="Arial"/>
        </w:rPr>
        <w:t xml:space="preserve"> de </w:t>
      </w:r>
      <w:r w:rsidR="00FC2DA3" w:rsidRPr="00E26A43">
        <w:rPr>
          <w:rFonts w:ascii="Arial" w:hAnsi="Arial" w:cs="Arial"/>
        </w:rPr>
        <w:t>7</w:t>
      </w:r>
      <w:r w:rsidRPr="00E26A43">
        <w:rPr>
          <w:rFonts w:ascii="Arial" w:hAnsi="Arial" w:cs="Arial"/>
        </w:rPr>
        <w:t>0cm x 210cm</w:t>
      </w:r>
      <w:r w:rsidR="00FC2DA3" w:rsidRPr="00E26A43">
        <w:rPr>
          <w:rFonts w:ascii="Arial" w:hAnsi="Arial" w:cs="Arial"/>
        </w:rPr>
        <w:t xml:space="preserve"> com duas arandelas e um interruptor em seu interior. </w:t>
      </w:r>
    </w:p>
    <w:p w14:paraId="0B343DAD" w14:textId="77777777" w:rsidR="00185B67" w:rsidRPr="00E26A43" w:rsidRDefault="00185B67" w:rsidP="00E26A43">
      <w:pPr>
        <w:pStyle w:val="PargrafodaLista"/>
        <w:spacing w:after="0" w:line="240" w:lineRule="auto"/>
        <w:ind w:left="765"/>
        <w:jc w:val="both"/>
        <w:rPr>
          <w:rFonts w:ascii="Arial" w:hAnsi="Arial" w:cs="Arial"/>
          <w:b/>
          <w:bCs/>
        </w:rPr>
      </w:pPr>
    </w:p>
    <w:p w14:paraId="6E2ED576" w14:textId="77777777" w:rsidR="00185B67" w:rsidRPr="00E26A43" w:rsidRDefault="00185B67" w:rsidP="00E26A43">
      <w:pPr>
        <w:pStyle w:val="PargrafodaLista"/>
        <w:spacing w:after="0" w:line="240" w:lineRule="auto"/>
        <w:ind w:left="765"/>
        <w:jc w:val="both"/>
        <w:rPr>
          <w:rFonts w:ascii="Arial" w:hAnsi="Arial" w:cs="Arial"/>
          <w:b/>
          <w:bCs/>
        </w:rPr>
      </w:pPr>
    </w:p>
    <w:p w14:paraId="15BFF1E0" w14:textId="2819BF4B" w:rsidR="00185B67" w:rsidRPr="00E26A43" w:rsidRDefault="00185B67" w:rsidP="00E26A43">
      <w:pPr>
        <w:spacing w:after="0" w:line="240" w:lineRule="auto"/>
        <w:ind w:left="360"/>
        <w:jc w:val="both"/>
        <w:rPr>
          <w:rFonts w:ascii="Arial" w:hAnsi="Arial" w:cs="Arial"/>
          <w:b/>
          <w:bCs/>
        </w:rPr>
      </w:pPr>
      <w:r w:rsidRPr="00E26A43">
        <w:rPr>
          <w:rFonts w:ascii="Arial" w:hAnsi="Arial" w:cs="Arial"/>
          <w:b/>
          <w:bCs/>
        </w:rPr>
        <w:t>4.1.3 Escadas intermediárias</w:t>
      </w:r>
    </w:p>
    <w:p w14:paraId="7FAEE853" w14:textId="77777777" w:rsidR="00185B67" w:rsidRPr="00E26A43" w:rsidRDefault="00185B67" w:rsidP="00E26A43">
      <w:pPr>
        <w:spacing w:after="0" w:line="240" w:lineRule="auto"/>
        <w:jc w:val="both"/>
        <w:rPr>
          <w:rFonts w:ascii="Arial" w:hAnsi="Arial" w:cs="Arial"/>
        </w:rPr>
      </w:pPr>
    </w:p>
    <w:p w14:paraId="72B2CDC6" w14:textId="7ECC63AE" w:rsidR="00B8699D" w:rsidRPr="00E26A43" w:rsidRDefault="00690626" w:rsidP="00E26A43">
      <w:pPr>
        <w:spacing w:after="0" w:line="240" w:lineRule="auto"/>
        <w:ind w:firstLine="708"/>
        <w:jc w:val="both"/>
        <w:rPr>
          <w:rFonts w:ascii="Arial" w:hAnsi="Arial" w:cs="Arial"/>
        </w:rPr>
      </w:pPr>
      <w:r w:rsidRPr="00E26A43">
        <w:rPr>
          <w:rFonts w:ascii="Arial" w:hAnsi="Arial" w:cs="Arial"/>
        </w:rPr>
        <w:t>Cada lance longitudinal de arquibancada possui vão livre de 5,00 metros e um sistema de escadas</w:t>
      </w:r>
      <w:r w:rsidR="00B8699D" w:rsidRPr="00E26A43">
        <w:rPr>
          <w:rFonts w:ascii="Arial" w:hAnsi="Arial" w:cs="Arial"/>
        </w:rPr>
        <w:t xml:space="preserve"> </w:t>
      </w:r>
      <w:r w:rsidR="00BE0F9C" w:rsidRPr="00E26A43">
        <w:rPr>
          <w:rFonts w:ascii="Arial" w:hAnsi="Arial" w:cs="Arial"/>
        </w:rPr>
        <w:t xml:space="preserve">intermediárias </w:t>
      </w:r>
      <w:r w:rsidR="00B8699D" w:rsidRPr="00E26A43">
        <w:rPr>
          <w:rFonts w:ascii="Arial" w:hAnsi="Arial" w:cs="Arial"/>
        </w:rPr>
        <w:t xml:space="preserve">de degraus de alvenaria rebocada e contrapiso de concreto medindo 100cm x 40cm x 19cm (comprimento x largura x altura) </w:t>
      </w:r>
      <w:r w:rsidRPr="00E26A43">
        <w:rPr>
          <w:rFonts w:ascii="Arial" w:hAnsi="Arial" w:cs="Arial"/>
        </w:rPr>
        <w:t xml:space="preserve">a cada 10,00 metros </w:t>
      </w:r>
      <w:r w:rsidR="00BE0F9C" w:rsidRPr="00E26A43">
        <w:rPr>
          <w:rFonts w:ascii="Arial" w:hAnsi="Arial" w:cs="Arial"/>
        </w:rPr>
        <w:t>de extensão, sendo estas escadas</w:t>
      </w:r>
      <w:r w:rsidR="00B8699D" w:rsidRPr="00E26A43">
        <w:rPr>
          <w:rFonts w:ascii="Arial" w:hAnsi="Arial" w:cs="Arial"/>
        </w:rPr>
        <w:t xml:space="preserve"> intermediárias suficientes</w:t>
      </w:r>
      <w:r w:rsidR="00BE0F9C" w:rsidRPr="00E26A43">
        <w:rPr>
          <w:rFonts w:ascii="Arial" w:hAnsi="Arial" w:cs="Arial"/>
        </w:rPr>
        <w:t xml:space="preserve"> </w:t>
      </w:r>
      <w:r w:rsidR="00B21754" w:rsidRPr="00E26A43">
        <w:rPr>
          <w:rFonts w:ascii="Arial" w:hAnsi="Arial" w:cs="Arial"/>
        </w:rPr>
        <w:t xml:space="preserve">para atender 5 metros </w:t>
      </w:r>
      <w:r w:rsidR="00B8699D" w:rsidRPr="00E26A43">
        <w:rPr>
          <w:rFonts w:ascii="Arial" w:hAnsi="Arial" w:cs="Arial"/>
        </w:rPr>
        <w:t>para cada lado, sendo 5 metros afastados da margem inicial e final da arquibancada. Na faixa longitudinal das escadas intermediárias, deverá ser preenchido com alvenaria rebocada entre as lajes aéreas rente a viga de apoio e a parte traseira do degrau.</w:t>
      </w:r>
    </w:p>
    <w:p w14:paraId="788DCA38" w14:textId="77777777" w:rsidR="00185B67" w:rsidRPr="00E26A43" w:rsidRDefault="00185B67" w:rsidP="00E26A43">
      <w:pPr>
        <w:spacing w:after="0" w:line="240" w:lineRule="auto"/>
        <w:jc w:val="both"/>
        <w:rPr>
          <w:rFonts w:ascii="Arial" w:hAnsi="Arial" w:cs="Arial"/>
          <w:b/>
          <w:bCs/>
        </w:rPr>
      </w:pPr>
    </w:p>
    <w:p w14:paraId="7293C6D8" w14:textId="77777777" w:rsidR="00185B67" w:rsidRPr="00E26A43" w:rsidRDefault="00185B67" w:rsidP="00E26A43">
      <w:pPr>
        <w:pStyle w:val="PargrafodaLista"/>
        <w:spacing w:after="0" w:line="240" w:lineRule="auto"/>
        <w:ind w:left="765"/>
        <w:jc w:val="both"/>
        <w:rPr>
          <w:rFonts w:ascii="Arial" w:hAnsi="Arial" w:cs="Arial"/>
          <w:b/>
          <w:bCs/>
        </w:rPr>
      </w:pPr>
    </w:p>
    <w:p w14:paraId="7D01544D" w14:textId="0503B839" w:rsidR="00185B67" w:rsidRPr="00E26A43" w:rsidRDefault="00185B67" w:rsidP="00E26A43">
      <w:pPr>
        <w:spacing w:after="0" w:line="240" w:lineRule="auto"/>
        <w:ind w:left="360"/>
        <w:jc w:val="both"/>
        <w:rPr>
          <w:rFonts w:ascii="Arial" w:hAnsi="Arial" w:cs="Arial"/>
          <w:b/>
          <w:bCs/>
        </w:rPr>
      </w:pPr>
      <w:r w:rsidRPr="00E26A43">
        <w:rPr>
          <w:rFonts w:ascii="Arial" w:hAnsi="Arial" w:cs="Arial"/>
          <w:b/>
          <w:bCs/>
        </w:rPr>
        <w:t xml:space="preserve">4.1.2 Guarda corpo </w:t>
      </w:r>
    </w:p>
    <w:p w14:paraId="63C0AADC" w14:textId="7167A5BE" w:rsidR="00185B67" w:rsidRPr="00E26A43" w:rsidRDefault="00185B67" w:rsidP="00E26A43">
      <w:pPr>
        <w:spacing w:after="0" w:line="240" w:lineRule="auto"/>
        <w:ind w:left="360"/>
        <w:jc w:val="both"/>
        <w:rPr>
          <w:rFonts w:ascii="Arial" w:hAnsi="Arial" w:cs="Arial"/>
          <w:b/>
          <w:bCs/>
        </w:rPr>
      </w:pPr>
    </w:p>
    <w:p w14:paraId="304E527A" w14:textId="101D26BC" w:rsidR="00185B67" w:rsidRPr="00E26A43" w:rsidRDefault="00185B67" w:rsidP="00E26A43">
      <w:pPr>
        <w:spacing w:after="0" w:line="240" w:lineRule="auto"/>
        <w:jc w:val="both"/>
        <w:rPr>
          <w:rFonts w:ascii="Arial" w:hAnsi="Arial" w:cs="Arial"/>
        </w:rPr>
      </w:pPr>
      <w:r w:rsidRPr="00E26A43">
        <w:rPr>
          <w:rFonts w:ascii="Arial" w:hAnsi="Arial" w:cs="Arial"/>
          <w:b/>
          <w:bCs/>
        </w:rPr>
        <w:tab/>
      </w:r>
      <w:r w:rsidRPr="00E26A43">
        <w:rPr>
          <w:rFonts w:ascii="Arial" w:hAnsi="Arial" w:cs="Arial"/>
        </w:rPr>
        <w:t xml:space="preserve">A partir do segundo degrau nas extremidades laterais até o último e o fundo do último degrau serão executados muros de alvenaria rebocada de 80 centímetros de altura </w:t>
      </w:r>
      <w:r w:rsidR="000C64D6" w:rsidRPr="00E26A43">
        <w:rPr>
          <w:rFonts w:ascii="Arial" w:hAnsi="Arial" w:cs="Arial"/>
        </w:rPr>
        <w:t>e instalação de guarda-corpo em aço galvanizado instalado com 100cm de altura.</w:t>
      </w:r>
    </w:p>
    <w:p w14:paraId="0B5DC552" w14:textId="77777777" w:rsidR="00690626" w:rsidRPr="00E26A43" w:rsidRDefault="00690626" w:rsidP="00E26A43">
      <w:pPr>
        <w:spacing w:after="0" w:line="240" w:lineRule="auto"/>
        <w:jc w:val="both"/>
        <w:rPr>
          <w:rFonts w:ascii="Arial" w:hAnsi="Arial" w:cs="Arial"/>
          <w:b/>
        </w:rPr>
      </w:pPr>
    </w:p>
    <w:p w14:paraId="5C51D713" w14:textId="7222589A" w:rsidR="00A613A8" w:rsidRPr="00E26A43" w:rsidRDefault="00A613A8" w:rsidP="00E26A43">
      <w:pPr>
        <w:spacing w:after="0" w:line="240" w:lineRule="auto"/>
        <w:jc w:val="both"/>
        <w:rPr>
          <w:rFonts w:ascii="Arial" w:hAnsi="Arial" w:cs="Arial"/>
          <w:b/>
        </w:rPr>
      </w:pPr>
    </w:p>
    <w:p w14:paraId="3222B3EF" w14:textId="77777777" w:rsidR="00A613A8" w:rsidRPr="00E26A43" w:rsidRDefault="00A613A8"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Fundação</w:t>
      </w:r>
    </w:p>
    <w:p w14:paraId="785D94F6" w14:textId="77777777" w:rsidR="00A613A8" w:rsidRPr="00E26A43" w:rsidRDefault="00A613A8" w:rsidP="00E26A43">
      <w:pPr>
        <w:pStyle w:val="PargrafodaLista"/>
        <w:spacing w:after="0" w:line="240" w:lineRule="auto"/>
        <w:jc w:val="both"/>
        <w:rPr>
          <w:rFonts w:ascii="Arial" w:hAnsi="Arial" w:cs="Arial"/>
        </w:rPr>
      </w:pPr>
    </w:p>
    <w:p w14:paraId="1C750E50" w14:textId="6C0BC709" w:rsidR="00EE0069" w:rsidRPr="00E26A43" w:rsidRDefault="00EE31A2" w:rsidP="00E26A43">
      <w:pPr>
        <w:spacing w:after="0" w:line="240" w:lineRule="auto"/>
        <w:ind w:firstLine="708"/>
        <w:jc w:val="both"/>
        <w:rPr>
          <w:rFonts w:ascii="Arial" w:hAnsi="Arial" w:cs="Arial"/>
        </w:rPr>
      </w:pPr>
      <w:r w:rsidRPr="00E26A43">
        <w:rPr>
          <w:rFonts w:ascii="Arial" w:hAnsi="Arial" w:cs="Arial"/>
        </w:rPr>
        <w:t>Executados com</w:t>
      </w:r>
      <w:r w:rsidR="00690626" w:rsidRPr="00E26A43">
        <w:rPr>
          <w:rFonts w:ascii="Arial" w:hAnsi="Arial" w:cs="Arial"/>
        </w:rPr>
        <w:t xml:space="preserve"> brocas de concretos </w:t>
      </w:r>
      <w:r w:rsidRPr="00E26A43">
        <w:rPr>
          <w:rFonts w:ascii="Arial" w:hAnsi="Arial" w:cs="Arial"/>
        </w:rPr>
        <w:t>armado apenas para arranque</w:t>
      </w:r>
      <w:r w:rsidR="00690626" w:rsidRPr="00E26A43">
        <w:rPr>
          <w:rFonts w:ascii="Arial" w:hAnsi="Arial" w:cs="Arial"/>
        </w:rPr>
        <w:t xml:space="preserve"> em estacas escavadas manualmente com trado de </w:t>
      </w:r>
      <w:r w:rsidRPr="00E26A43">
        <w:rPr>
          <w:rFonts w:ascii="Arial" w:hAnsi="Arial" w:cs="Arial"/>
        </w:rPr>
        <w:t>25 centímetros de diâmetro e</w:t>
      </w:r>
      <w:r w:rsidR="00690626" w:rsidRPr="00E26A43">
        <w:rPr>
          <w:rFonts w:ascii="Arial" w:hAnsi="Arial" w:cs="Arial"/>
        </w:rPr>
        <w:t xml:space="preserve"> 2 metros de profundidade</w:t>
      </w:r>
      <w:r w:rsidRPr="00E26A43">
        <w:rPr>
          <w:rFonts w:ascii="Arial" w:hAnsi="Arial" w:cs="Arial"/>
        </w:rPr>
        <w:t>.</w:t>
      </w:r>
    </w:p>
    <w:p w14:paraId="1F3AF74D" w14:textId="38792E30" w:rsidR="00EE31A2" w:rsidRPr="00E26A43" w:rsidRDefault="00EE31A2" w:rsidP="00E26A43">
      <w:pPr>
        <w:spacing w:after="0" w:line="240" w:lineRule="auto"/>
        <w:ind w:firstLine="708"/>
        <w:jc w:val="both"/>
        <w:rPr>
          <w:rFonts w:ascii="Arial" w:hAnsi="Arial" w:cs="Arial"/>
        </w:rPr>
      </w:pPr>
      <w:r w:rsidRPr="00E26A43">
        <w:rPr>
          <w:rFonts w:ascii="Arial" w:hAnsi="Arial" w:cs="Arial"/>
        </w:rPr>
        <w:t>A partir do terreno nivelado será executado a viga baldrame travando os blocos</w:t>
      </w:r>
      <w:r w:rsidR="007825C1" w:rsidRPr="00E26A43">
        <w:rPr>
          <w:rFonts w:ascii="Arial" w:hAnsi="Arial" w:cs="Arial"/>
        </w:rPr>
        <w:t xml:space="preserve"> </w:t>
      </w:r>
      <w:r w:rsidRPr="00E26A43">
        <w:rPr>
          <w:rFonts w:ascii="Arial" w:hAnsi="Arial" w:cs="Arial"/>
        </w:rPr>
        <w:t>de concreto armado de 50cm x 50cm x 50cm posicionados ao eixo horizontal da estaca</w:t>
      </w:r>
      <w:r w:rsidR="007825C1" w:rsidRPr="00E26A43">
        <w:rPr>
          <w:rFonts w:ascii="Arial" w:hAnsi="Arial" w:cs="Arial"/>
        </w:rPr>
        <w:t xml:space="preserve">. As vigas baldrames se posicionam no sentido transversal da arquibancada sob os eixos com alvenaria e viga, e apenas um lance de 5 metros no sentido longitudinal na posição do fechamento para o abrigo multiuso </w:t>
      </w:r>
    </w:p>
    <w:p w14:paraId="3928A9F6" w14:textId="3FE89489" w:rsidR="00A613A8" w:rsidRPr="00E26A43" w:rsidRDefault="00EE0069" w:rsidP="00E26A43">
      <w:pPr>
        <w:spacing w:after="0" w:line="240" w:lineRule="auto"/>
        <w:ind w:firstLine="708"/>
        <w:jc w:val="both"/>
        <w:rPr>
          <w:rFonts w:ascii="Arial" w:hAnsi="Arial" w:cs="Arial"/>
        </w:rPr>
      </w:pPr>
      <w:r w:rsidRPr="00E26A43">
        <w:rPr>
          <w:rFonts w:ascii="Arial" w:hAnsi="Arial" w:cs="Arial"/>
        </w:rPr>
        <w:t xml:space="preserve">A partir de valas escavadas a </w:t>
      </w:r>
      <w:r w:rsidR="00FC2DA3" w:rsidRPr="00E26A43">
        <w:rPr>
          <w:rFonts w:ascii="Arial" w:hAnsi="Arial" w:cs="Arial"/>
        </w:rPr>
        <w:t>5</w:t>
      </w:r>
      <w:r w:rsidRPr="00E26A43">
        <w:rPr>
          <w:rFonts w:ascii="Arial" w:hAnsi="Arial" w:cs="Arial"/>
        </w:rPr>
        <w:t>0cm de profundidade e devidamente apiloadas, serão preenchidas com 10cm de altura com brita para execução de</w:t>
      </w:r>
      <w:r w:rsidR="00FC2DA3" w:rsidRPr="00E26A43">
        <w:rPr>
          <w:rFonts w:ascii="Arial" w:hAnsi="Arial" w:cs="Arial"/>
        </w:rPr>
        <w:t xml:space="preserve"> vigas baldrames de 20cm x 40cm. (largura x altura).</w:t>
      </w:r>
    </w:p>
    <w:p w14:paraId="58972CF3" w14:textId="2357D1D4" w:rsidR="00A35C41" w:rsidRPr="00E26A43" w:rsidRDefault="00A35C41" w:rsidP="00E26A43">
      <w:pPr>
        <w:spacing w:after="0" w:line="240" w:lineRule="auto"/>
        <w:ind w:firstLine="708"/>
        <w:jc w:val="both"/>
        <w:rPr>
          <w:rFonts w:ascii="Arial" w:hAnsi="Arial" w:cs="Arial"/>
        </w:rPr>
      </w:pPr>
      <w:r w:rsidRPr="00E26A43">
        <w:rPr>
          <w:rFonts w:ascii="Arial" w:hAnsi="Arial" w:cs="Arial"/>
        </w:rPr>
        <w:t>A viga baldrame deverá estar engastada nos blocos de concreto armado.</w:t>
      </w:r>
    </w:p>
    <w:p w14:paraId="320150C6" w14:textId="47307FDB" w:rsidR="00A35C41" w:rsidRPr="00E26A43" w:rsidRDefault="00A35C41" w:rsidP="00E26A43">
      <w:pPr>
        <w:spacing w:after="0" w:line="240" w:lineRule="auto"/>
        <w:ind w:firstLine="708"/>
        <w:jc w:val="both"/>
        <w:rPr>
          <w:rFonts w:ascii="Arial" w:hAnsi="Arial" w:cs="Arial"/>
        </w:rPr>
      </w:pPr>
      <w:r w:rsidRPr="00E26A43">
        <w:rPr>
          <w:rFonts w:ascii="Arial" w:hAnsi="Arial" w:cs="Arial"/>
        </w:rPr>
        <w:t>O cobrimento de concreto para viga baldrame, estacas e blocos deverá ser de 4 centímetros e aplicado impermeabilizante no seu entorno antes do aterro compactado.</w:t>
      </w:r>
    </w:p>
    <w:p w14:paraId="7DD7B826" w14:textId="77777777" w:rsidR="00A613A8" w:rsidRPr="00E26A43" w:rsidRDefault="00A613A8" w:rsidP="00E26A43">
      <w:pPr>
        <w:spacing w:after="0" w:line="240" w:lineRule="auto"/>
        <w:jc w:val="both"/>
        <w:rPr>
          <w:rFonts w:ascii="Arial" w:hAnsi="Arial" w:cs="Arial"/>
        </w:rPr>
      </w:pPr>
    </w:p>
    <w:p w14:paraId="5AC36621" w14:textId="77777777" w:rsidR="00A613A8" w:rsidRPr="00E26A43" w:rsidRDefault="00A613A8" w:rsidP="00E26A43">
      <w:pPr>
        <w:spacing w:after="0" w:line="240" w:lineRule="auto"/>
        <w:ind w:firstLine="708"/>
        <w:jc w:val="both"/>
        <w:rPr>
          <w:rFonts w:ascii="Arial" w:hAnsi="Arial" w:cs="Arial"/>
        </w:rPr>
      </w:pPr>
    </w:p>
    <w:p w14:paraId="2B7C9584" w14:textId="486632AD" w:rsidR="00A613A8" w:rsidRPr="00E26A43" w:rsidRDefault="00A613A8"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Alvenaria</w:t>
      </w:r>
      <w:r w:rsidR="00FC2DA3" w:rsidRPr="00E26A43">
        <w:rPr>
          <w:rFonts w:ascii="Arial" w:hAnsi="Arial" w:cs="Arial"/>
          <w:b/>
          <w:bCs/>
        </w:rPr>
        <w:t xml:space="preserve"> e revestimento</w:t>
      </w:r>
    </w:p>
    <w:p w14:paraId="6580AAE3" w14:textId="77777777" w:rsidR="00A613A8" w:rsidRPr="00E26A43" w:rsidRDefault="00A613A8" w:rsidP="00E26A43">
      <w:pPr>
        <w:pStyle w:val="PargrafodaLista"/>
        <w:spacing w:after="0" w:line="240" w:lineRule="auto"/>
        <w:jc w:val="both"/>
        <w:rPr>
          <w:rFonts w:ascii="Arial" w:hAnsi="Arial" w:cs="Arial"/>
        </w:rPr>
      </w:pPr>
    </w:p>
    <w:p w14:paraId="1428C0AD" w14:textId="4DF4F0DC" w:rsidR="00A613A8" w:rsidRPr="00E26A43" w:rsidRDefault="00A613A8" w:rsidP="00E26A43">
      <w:pPr>
        <w:spacing w:after="0" w:line="240" w:lineRule="auto"/>
        <w:ind w:firstLine="708"/>
        <w:jc w:val="both"/>
        <w:rPr>
          <w:rFonts w:ascii="Arial" w:hAnsi="Arial" w:cs="Arial"/>
        </w:rPr>
      </w:pPr>
      <w:r w:rsidRPr="00E26A43">
        <w:rPr>
          <w:rFonts w:ascii="Arial" w:hAnsi="Arial" w:cs="Arial"/>
        </w:rPr>
        <w:t>Blocos cerâmicos</w:t>
      </w:r>
      <w:r w:rsidR="00A35C41" w:rsidRPr="00E26A43">
        <w:rPr>
          <w:rFonts w:ascii="Arial" w:hAnsi="Arial" w:cs="Arial"/>
        </w:rPr>
        <w:t xml:space="preserve"> de </w:t>
      </w:r>
      <w:r w:rsidR="00AE3FDE" w:rsidRPr="00E26A43">
        <w:rPr>
          <w:rFonts w:ascii="Arial" w:hAnsi="Arial" w:cs="Arial"/>
        </w:rPr>
        <w:t>9</w:t>
      </w:r>
      <w:r w:rsidR="00A35C41" w:rsidRPr="00E26A43">
        <w:rPr>
          <w:rFonts w:ascii="Arial" w:hAnsi="Arial" w:cs="Arial"/>
        </w:rPr>
        <w:t>cm x 1</w:t>
      </w:r>
      <w:r w:rsidR="00AE3FDE" w:rsidRPr="00E26A43">
        <w:rPr>
          <w:rFonts w:ascii="Arial" w:hAnsi="Arial" w:cs="Arial"/>
        </w:rPr>
        <w:t>9</w:t>
      </w:r>
      <w:r w:rsidR="00A35C41" w:rsidRPr="00E26A43">
        <w:rPr>
          <w:rFonts w:ascii="Arial" w:hAnsi="Arial" w:cs="Arial"/>
        </w:rPr>
        <w:t xml:space="preserve">cm x </w:t>
      </w:r>
      <w:r w:rsidR="00AE3FDE" w:rsidRPr="00E26A43">
        <w:rPr>
          <w:rFonts w:ascii="Arial" w:hAnsi="Arial" w:cs="Arial"/>
        </w:rPr>
        <w:t>1</w:t>
      </w:r>
      <w:r w:rsidR="00A35C41" w:rsidRPr="00E26A43">
        <w:rPr>
          <w:rFonts w:ascii="Arial" w:hAnsi="Arial" w:cs="Arial"/>
        </w:rPr>
        <w:t>9cm</w:t>
      </w:r>
      <w:r w:rsidRPr="00E26A43">
        <w:rPr>
          <w:rFonts w:ascii="Arial" w:hAnsi="Arial" w:cs="Arial"/>
        </w:rPr>
        <w:t>, assentados</w:t>
      </w:r>
      <w:r w:rsidR="00A35C41" w:rsidRPr="00E26A43">
        <w:rPr>
          <w:rFonts w:ascii="Arial" w:hAnsi="Arial" w:cs="Arial"/>
        </w:rPr>
        <w:t xml:space="preserve"> a partir da viga baldrame</w:t>
      </w:r>
      <w:r w:rsidRPr="00E26A43">
        <w:rPr>
          <w:rFonts w:ascii="Arial" w:hAnsi="Arial" w:cs="Arial"/>
        </w:rPr>
        <w:t xml:space="preserve"> com argamassa mista de cimento, cal e areia prevendo a espessura de</w:t>
      </w:r>
      <w:r w:rsidR="00FC2DA3" w:rsidRPr="00E26A43">
        <w:rPr>
          <w:rFonts w:ascii="Arial" w:hAnsi="Arial" w:cs="Arial"/>
        </w:rPr>
        <w:t xml:space="preserve"> todas as paredes acabadas de</w:t>
      </w:r>
      <w:r w:rsidRPr="00E26A43">
        <w:rPr>
          <w:rFonts w:ascii="Arial" w:hAnsi="Arial" w:cs="Arial"/>
        </w:rPr>
        <w:t xml:space="preserve"> </w:t>
      </w:r>
      <w:r w:rsidR="00AE3FDE" w:rsidRPr="00E26A43">
        <w:rPr>
          <w:rFonts w:ascii="Arial" w:hAnsi="Arial" w:cs="Arial"/>
        </w:rPr>
        <w:t xml:space="preserve">15 </w:t>
      </w:r>
      <w:r w:rsidRPr="00E26A43">
        <w:rPr>
          <w:rFonts w:ascii="Arial" w:hAnsi="Arial" w:cs="Arial"/>
        </w:rPr>
        <w:t>centímetros</w:t>
      </w:r>
      <w:r w:rsidR="00A35C41" w:rsidRPr="00E26A43">
        <w:rPr>
          <w:rFonts w:ascii="Arial" w:hAnsi="Arial" w:cs="Arial"/>
        </w:rPr>
        <w:t xml:space="preserve"> (</w:t>
      </w:r>
      <w:r w:rsidR="00AE3FDE" w:rsidRPr="00E26A43">
        <w:rPr>
          <w:rFonts w:ascii="Arial" w:hAnsi="Arial" w:cs="Arial"/>
        </w:rPr>
        <w:t>3</w:t>
      </w:r>
      <w:r w:rsidR="00A35C41" w:rsidRPr="00E26A43">
        <w:rPr>
          <w:rFonts w:ascii="Arial" w:hAnsi="Arial" w:cs="Arial"/>
        </w:rPr>
        <w:t>cm de reboco), servindo de forma de face inferior da viga que apoia as lajes.</w:t>
      </w:r>
    </w:p>
    <w:p w14:paraId="7A746A23" w14:textId="77777777" w:rsidR="00A613A8" w:rsidRPr="00E26A43" w:rsidRDefault="00A613A8" w:rsidP="00E26A43">
      <w:pPr>
        <w:spacing w:after="0" w:line="240" w:lineRule="auto"/>
        <w:ind w:firstLine="708"/>
        <w:jc w:val="both"/>
        <w:rPr>
          <w:rFonts w:ascii="Arial" w:hAnsi="Arial" w:cs="Arial"/>
        </w:rPr>
      </w:pPr>
    </w:p>
    <w:p w14:paraId="5F18B0E2" w14:textId="77777777" w:rsidR="00A613A8" w:rsidRPr="00E26A43" w:rsidRDefault="00A613A8" w:rsidP="00E26A43">
      <w:pPr>
        <w:spacing w:after="0" w:line="240" w:lineRule="auto"/>
        <w:ind w:firstLine="708"/>
        <w:jc w:val="both"/>
        <w:rPr>
          <w:rFonts w:ascii="Arial" w:hAnsi="Arial" w:cs="Arial"/>
        </w:rPr>
      </w:pPr>
    </w:p>
    <w:p w14:paraId="453EE2B0" w14:textId="5F68121D" w:rsidR="00A613A8" w:rsidRPr="00E26A43" w:rsidRDefault="00A35C41" w:rsidP="00E26A43">
      <w:pPr>
        <w:pStyle w:val="PargrafodaLista"/>
        <w:numPr>
          <w:ilvl w:val="1"/>
          <w:numId w:val="4"/>
        </w:numPr>
        <w:spacing w:after="0" w:line="240" w:lineRule="auto"/>
        <w:jc w:val="both"/>
        <w:rPr>
          <w:rFonts w:ascii="Arial" w:hAnsi="Arial" w:cs="Arial"/>
          <w:b/>
          <w:bCs/>
        </w:rPr>
      </w:pPr>
      <w:r w:rsidRPr="00E26A43">
        <w:rPr>
          <w:rFonts w:ascii="Arial" w:hAnsi="Arial" w:cs="Arial"/>
          <w:b/>
        </w:rPr>
        <w:t>Superestrutura</w:t>
      </w:r>
    </w:p>
    <w:p w14:paraId="188B4132" w14:textId="77777777" w:rsidR="00A613A8" w:rsidRPr="00E26A43" w:rsidRDefault="00A613A8" w:rsidP="00E26A43">
      <w:pPr>
        <w:pStyle w:val="PargrafodaLista"/>
        <w:spacing w:after="0" w:line="240" w:lineRule="auto"/>
        <w:jc w:val="both"/>
        <w:rPr>
          <w:rFonts w:ascii="Arial" w:hAnsi="Arial" w:cs="Arial"/>
        </w:rPr>
      </w:pPr>
    </w:p>
    <w:p w14:paraId="3150EB0A" w14:textId="6DD73210" w:rsidR="00A613A8" w:rsidRPr="00E26A43" w:rsidRDefault="00A35C41" w:rsidP="00E26A43">
      <w:pPr>
        <w:spacing w:after="0" w:line="240" w:lineRule="auto"/>
        <w:ind w:firstLine="708"/>
        <w:jc w:val="both"/>
        <w:rPr>
          <w:rFonts w:ascii="Arial" w:hAnsi="Arial" w:cs="Arial"/>
        </w:rPr>
      </w:pPr>
      <w:r w:rsidRPr="00E26A43">
        <w:rPr>
          <w:rFonts w:ascii="Arial" w:hAnsi="Arial" w:cs="Arial"/>
        </w:rPr>
        <w:t xml:space="preserve">A partir do arranque dos blocos formados de 4 barras de 10mm, será executado </w:t>
      </w:r>
      <w:r w:rsidR="00801144" w:rsidRPr="00E26A43">
        <w:rPr>
          <w:rFonts w:ascii="Arial" w:hAnsi="Arial" w:cs="Arial"/>
        </w:rPr>
        <w:t>o aço cortado e dobrado em kits completos para o pilar e a viga de cada lance de 5 metros</w:t>
      </w:r>
      <w:r w:rsidRPr="00E26A43">
        <w:rPr>
          <w:rFonts w:ascii="Arial" w:hAnsi="Arial" w:cs="Arial"/>
        </w:rPr>
        <w:t xml:space="preserve"> com 4 barras</w:t>
      </w:r>
      <w:r w:rsidR="00801144" w:rsidRPr="00E26A43">
        <w:rPr>
          <w:rFonts w:ascii="Arial" w:hAnsi="Arial" w:cs="Arial"/>
        </w:rPr>
        <w:t xml:space="preserve"> longitudinais</w:t>
      </w:r>
      <w:r w:rsidRPr="00E26A43">
        <w:rPr>
          <w:rFonts w:ascii="Arial" w:hAnsi="Arial" w:cs="Arial"/>
        </w:rPr>
        <w:t xml:space="preserve"> de </w:t>
      </w:r>
      <w:r w:rsidR="00801144" w:rsidRPr="00E26A43">
        <w:rPr>
          <w:rFonts w:ascii="Arial" w:hAnsi="Arial" w:cs="Arial"/>
        </w:rPr>
        <w:t>θ</w:t>
      </w:r>
      <w:r w:rsidRPr="00E26A43">
        <w:rPr>
          <w:rFonts w:ascii="Arial" w:hAnsi="Arial" w:cs="Arial"/>
        </w:rPr>
        <w:t>10mm e estribos de</w:t>
      </w:r>
      <w:r w:rsidR="00801144" w:rsidRPr="00E26A43">
        <w:rPr>
          <w:rFonts w:ascii="Arial" w:hAnsi="Arial" w:cs="Arial"/>
        </w:rPr>
        <w:t xml:space="preserve"> θ4,2mm</w:t>
      </w:r>
      <w:r w:rsidRPr="00E26A43">
        <w:rPr>
          <w:rFonts w:ascii="Arial" w:hAnsi="Arial" w:cs="Arial"/>
        </w:rPr>
        <w:t xml:space="preserve"> </w:t>
      </w:r>
      <w:r w:rsidR="00801144" w:rsidRPr="00E26A43">
        <w:rPr>
          <w:rFonts w:ascii="Arial" w:hAnsi="Arial" w:cs="Arial"/>
        </w:rPr>
        <w:t>a cada 15 centímetros, com formas laterais devidamente fixadas, travadas e escoradas</w:t>
      </w:r>
      <w:r w:rsidR="00ED078E" w:rsidRPr="00E26A43">
        <w:rPr>
          <w:rFonts w:ascii="Arial" w:hAnsi="Arial" w:cs="Arial"/>
        </w:rPr>
        <w:t>.</w:t>
      </w:r>
    </w:p>
    <w:p w14:paraId="73A875C9" w14:textId="0A546191" w:rsidR="00ED078E" w:rsidRPr="00E26A43" w:rsidRDefault="00ED078E" w:rsidP="00E26A43">
      <w:pPr>
        <w:spacing w:after="0" w:line="240" w:lineRule="auto"/>
        <w:ind w:firstLine="708"/>
        <w:jc w:val="both"/>
        <w:rPr>
          <w:rFonts w:ascii="Arial" w:hAnsi="Arial" w:cs="Arial"/>
        </w:rPr>
      </w:pPr>
      <w:r w:rsidRPr="00E26A43">
        <w:rPr>
          <w:rFonts w:ascii="Arial" w:hAnsi="Arial" w:cs="Arial"/>
        </w:rPr>
        <w:t xml:space="preserve">A seção geométrica dos pilares e vigas será de 15cm x 30cm (largura x altura) executados com concreto fabricado in loco com betoneira </w:t>
      </w:r>
      <w:proofErr w:type="spellStart"/>
      <w:r w:rsidRPr="00E26A43">
        <w:rPr>
          <w:rFonts w:ascii="Arial" w:hAnsi="Arial" w:cs="Arial"/>
        </w:rPr>
        <w:t>fck</w:t>
      </w:r>
      <w:proofErr w:type="spellEnd"/>
      <w:r w:rsidRPr="00E26A43">
        <w:rPr>
          <w:rFonts w:ascii="Arial" w:hAnsi="Arial" w:cs="Arial"/>
        </w:rPr>
        <w:t xml:space="preserve"> 25Mpa, fator água cimento de 0,65 A/C; 2,14 litros e 1,95 litros de brita para cada 1kg de cimento</w:t>
      </w:r>
      <w:r w:rsidR="00296446" w:rsidRPr="00E26A43">
        <w:rPr>
          <w:rFonts w:ascii="Arial" w:hAnsi="Arial" w:cs="Arial"/>
        </w:rPr>
        <w:t>, sendo devidamente vibrado e concretados a patamares máximos de 1,50 metros de altura para evitar segregação do material.</w:t>
      </w:r>
    </w:p>
    <w:p w14:paraId="0855AA3D" w14:textId="0C1E23F1" w:rsidR="00A613A8" w:rsidRPr="00E26A43" w:rsidRDefault="00A613A8" w:rsidP="00E26A43">
      <w:pPr>
        <w:spacing w:after="0" w:line="240" w:lineRule="auto"/>
        <w:ind w:firstLine="708"/>
        <w:jc w:val="both"/>
        <w:rPr>
          <w:rFonts w:ascii="Arial" w:hAnsi="Arial" w:cs="Arial"/>
        </w:rPr>
      </w:pPr>
    </w:p>
    <w:p w14:paraId="2D51E4C7" w14:textId="77777777" w:rsidR="00A613A8" w:rsidRPr="00E26A43" w:rsidRDefault="00A613A8" w:rsidP="00E26A43">
      <w:pPr>
        <w:spacing w:after="0" w:line="240" w:lineRule="auto"/>
        <w:ind w:firstLine="708"/>
        <w:jc w:val="both"/>
        <w:rPr>
          <w:rFonts w:ascii="Arial" w:hAnsi="Arial" w:cs="Arial"/>
        </w:rPr>
      </w:pPr>
    </w:p>
    <w:p w14:paraId="14B452D7" w14:textId="6B25F4F1" w:rsidR="00F14F4A" w:rsidRPr="00E26A43" w:rsidRDefault="00296446"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Pintura</w:t>
      </w:r>
    </w:p>
    <w:p w14:paraId="64DABEA5" w14:textId="77777777" w:rsidR="00F14F4A" w:rsidRPr="00E26A43" w:rsidRDefault="00F14F4A" w:rsidP="00E26A43">
      <w:pPr>
        <w:pStyle w:val="PargrafodaLista"/>
        <w:spacing w:after="0" w:line="240" w:lineRule="auto"/>
        <w:jc w:val="both"/>
        <w:rPr>
          <w:rFonts w:ascii="Arial" w:hAnsi="Arial" w:cs="Arial"/>
        </w:rPr>
      </w:pPr>
    </w:p>
    <w:p w14:paraId="36D0B727" w14:textId="556DBB94" w:rsidR="00F14F4A" w:rsidRPr="00E26A43" w:rsidRDefault="00296446" w:rsidP="00E26A43">
      <w:pPr>
        <w:spacing w:after="0" w:line="240" w:lineRule="auto"/>
        <w:ind w:firstLine="708"/>
        <w:jc w:val="both"/>
        <w:rPr>
          <w:rFonts w:ascii="Arial" w:hAnsi="Arial" w:cs="Arial"/>
        </w:rPr>
      </w:pPr>
      <w:r w:rsidRPr="00E26A43">
        <w:rPr>
          <w:rFonts w:ascii="Arial" w:hAnsi="Arial" w:cs="Arial"/>
        </w:rPr>
        <w:t>Toda parede do guarda corpo, vigas e pilares serão pintadas de com tinta látex com 2 demãos do lado interno e externo da cor verde oliva.</w:t>
      </w:r>
    </w:p>
    <w:p w14:paraId="000F2CA3" w14:textId="77777777" w:rsidR="00F14F4A" w:rsidRPr="00E26A43" w:rsidRDefault="00F14F4A" w:rsidP="00E26A43">
      <w:pPr>
        <w:spacing w:after="0" w:line="240" w:lineRule="auto"/>
        <w:ind w:firstLine="708"/>
        <w:jc w:val="both"/>
        <w:rPr>
          <w:rFonts w:ascii="Arial" w:hAnsi="Arial" w:cs="Arial"/>
        </w:rPr>
      </w:pPr>
    </w:p>
    <w:p w14:paraId="6130180B" w14:textId="77777777" w:rsidR="00F14F4A" w:rsidRPr="00E26A43" w:rsidRDefault="00F14F4A" w:rsidP="00E26A43">
      <w:pPr>
        <w:spacing w:after="0" w:line="240" w:lineRule="auto"/>
        <w:ind w:firstLine="708"/>
        <w:jc w:val="both"/>
        <w:rPr>
          <w:rFonts w:ascii="Arial" w:hAnsi="Arial" w:cs="Arial"/>
        </w:rPr>
      </w:pPr>
    </w:p>
    <w:p w14:paraId="776FF1DF" w14:textId="552056F6" w:rsidR="00F14F4A" w:rsidRPr="00E26A43" w:rsidRDefault="006C0009" w:rsidP="00E26A43">
      <w:pPr>
        <w:pStyle w:val="PargrafodaLista"/>
        <w:numPr>
          <w:ilvl w:val="1"/>
          <w:numId w:val="4"/>
        </w:numPr>
        <w:spacing w:after="0" w:line="240" w:lineRule="auto"/>
        <w:jc w:val="both"/>
        <w:rPr>
          <w:rFonts w:ascii="Arial" w:hAnsi="Arial" w:cs="Arial"/>
          <w:b/>
          <w:bCs/>
        </w:rPr>
      </w:pPr>
      <w:r w:rsidRPr="00E26A43">
        <w:rPr>
          <w:rFonts w:ascii="Arial" w:hAnsi="Arial" w:cs="Arial"/>
          <w:b/>
          <w:bCs/>
        </w:rPr>
        <w:t>Posicionamento</w:t>
      </w:r>
    </w:p>
    <w:p w14:paraId="1C9EEB41" w14:textId="77777777" w:rsidR="00F14F4A" w:rsidRPr="00E26A43" w:rsidRDefault="00F14F4A" w:rsidP="00E26A43">
      <w:pPr>
        <w:pStyle w:val="PargrafodaLista"/>
        <w:spacing w:after="0" w:line="240" w:lineRule="auto"/>
        <w:jc w:val="both"/>
        <w:rPr>
          <w:rFonts w:ascii="Arial" w:hAnsi="Arial" w:cs="Arial"/>
        </w:rPr>
      </w:pPr>
    </w:p>
    <w:p w14:paraId="3683238E" w14:textId="677369CD" w:rsidR="006C0009" w:rsidRPr="00E26A43" w:rsidRDefault="006C0009" w:rsidP="00E26A43">
      <w:pPr>
        <w:spacing w:after="0" w:line="240" w:lineRule="auto"/>
        <w:ind w:firstLine="708"/>
        <w:jc w:val="both"/>
        <w:rPr>
          <w:rFonts w:ascii="Arial" w:hAnsi="Arial" w:cs="Arial"/>
        </w:rPr>
      </w:pPr>
      <w:r w:rsidRPr="00E26A43">
        <w:rPr>
          <w:rFonts w:ascii="Arial" w:hAnsi="Arial" w:cs="Arial"/>
        </w:rPr>
        <w:lastRenderedPageBreak/>
        <w:t>Construir a arquibancada com afastamento mínimo de 1,50 metros da linha do alambrado, e afastamento mínimo de 2 metros do prédio de vestiário e banheiros públicos.</w:t>
      </w:r>
    </w:p>
    <w:p w14:paraId="3FF1F965" w14:textId="6C516EEB" w:rsidR="006C0009" w:rsidRPr="00E26A43" w:rsidRDefault="006C0009" w:rsidP="00E26A43">
      <w:pPr>
        <w:spacing w:after="0" w:line="240" w:lineRule="auto"/>
        <w:ind w:firstLine="708"/>
        <w:jc w:val="both"/>
        <w:rPr>
          <w:rFonts w:ascii="Arial" w:hAnsi="Arial" w:cs="Arial"/>
        </w:rPr>
      </w:pPr>
    </w:p>
    <w:p w14:paraId="58EB3E93" w14:textId="6947CE73" w:rsidR="00E26A43" w:rsidRPr="0024459A" w:rsidRDefault="00E26A43" w:rsidP="00E26A43">
      <w:pPr>
        <w:spacing w:before="100" w:beforeAutospacing="1" w:after="0" w:line="240" w:lineRule="auto"/>
        <w:rPr>
          <w:rFonts w:ascii="Arial" w:eastAsia="Times New Roman" w:hAnsi="Arial" w:cs="Arial"/>
          <w:sz w:val="24"/>
          <w:szCs w:val="24"/>
          <w:lang w:eastAsia="pt-BR"/>
        </w:rPr>
      </w:pPr>
      <w:r w:rsidRPr="00224D9A">
        <w:rPr>
          <w:noProof/>
        </w:rPr>
        <w:drawing>
          <wp:anchor distT="0" distB="0" distL="114300" distR="114300" simplePos="0" relativeHeight="251661312" behindDoc="1" locked="0" layoutInCell="1" allowOverlap="1" wp14:anchorId="780ACD35" wp14:editId="08C56556">
            <wp:simplePos x="0" y="0"/>
            <wp:positionH relativeFrom="column">
              <wp:posOffset>-94615</wp:posOffset>
            </wp:positionH>
            <wp:positionV relativeFrom="paragraph">
              <wp:posOffset>38100</wp:posOffset>
            </wp:positionV>
            <wp:extent cx="2114550" cy="852170"/>
            <wp:effectExtent l="0" t="0" r="0" b="508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4550" cy="852170"/>
                    </a:xfrm>
                    <a:prstGeom prst="rect">
                      <a:avLst/>
                    </a:prstGeom>
                    <a:noFill/>
                    <a:ln>
                      <a:noFill/>
                    </a:ln>
                  </pic:spPr>
                </pic:pic>
              </a:graphicData>
            </a:graphic>
          </wp:anchor>
        </w:drawing>
      </w:r>
      <w:r>
        <w:rPr>
          <w:rFonts w:ascii="Arial" w:eastAsia="Times New Roman" w:hAnsi="Arial" w:cs="Arial"/>
          <w:b/>
          <w:bCs/>
          <w:noProof/>
          <w:sz w:val="24"/>
          <w:szCs w:val="24"/>
          <w:lang w:eastAsia="pt-BR"/>
        </w:rPr>
        <w:drawing>
          <wp:anchor distT="0" distB="0" distL="114300" distR="114300" simplePos="0" relativeHeight="251660288" behindDoc="1" locked="0" layoutInCell="1" allowOverlap="1" wp14:anchorId="65B26F66" wp14:editId="17645A85">
            <wp:simplePos x="0" y="0"/>
            <wp:positionH relativeFrom="column">
              <wp:posOffset>3706385</wp:posOffset>
            </wp:positionH>
            <wp:positionV relativeFrom="paragraph">
              <wp:posOffset>185034</wp:posOffset>
            </wp:positionV>
            <wp:extent cx="922268" cy="999384"/>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2268" cy="999384"/>
                    </a:xfrm>
                    <a:prstGeom prst="rect">
                      <a:avLst/>
                    </a:prstGeom>
                    <a:noFill/>
                  </pic:spPr>
                </pic:pic>
              </a:graphicData>
            </a:graphic>
            <wp14:sizeRelH relativeFrom="margin">
              <wp14:pctWidth>0</wp14:pctWidth>
            </wp14:sizeRelH>
            <wp14:sizeRelV relativeFrom="margin">
              <wp14:pctHeight>0</wp14:pctHeight>
            </wp14:sizeRelV>
          </wp:anchor>
        </w:drawing>
      </w:r>
      <w:r w:rsidRPr="0024459A">
        <w:rPr>
          <w:rFonts w:ascii="Arial" w:eastAsia="Times New Roman" w:hAnsi="Arial" w:cs="Arial"/>
          <w:sz w:val="24"/>
          <w:szCs w:val="24"/>
          <w:lang w:eastAsia="pt-BR"/>
        </w:rPr>
        <w:t>Selvíria, 29 de setembro e 2021</w:t>
      </w:r>
    </w:p>
    <w:p w14:paraId="53CC7507" w14:textId="6B150A4B" w:rsidR="00E26A43" w:rsidRDefault="00E26A43" w:rsidP="00E26A43">
      <w:pPr>
        <w:spacing w:before="100" w:beforeAutospacing="1" w:after="0" w:line="240" w:lineRule="auto"/>
        <w:rPr>
          <w:rFonts w:ascii="Arial" w:eastAsia="Times New Roman" w:hAnsi="Arial" w:cs="Arial"/>
          <w:sz w:val="24"/>
          <w:szCs w:val="24"/>
          <w:lang w:eastAsia="pt-BR"/>
        </w:rPr>
      </w:pPr>
      <w:r w:rsidRPr="0024459A">
        <w:rPr>
          <w:rFonts w:ascii="Arial" w:eastAsia="Times New Roman" w:hAnsi="Arial" w:cs="Arial"/>
          <w:sz w:val="24"/>
          <w:szCs w:val="24"/>
          <w:lang w:eastAsia="pt-BR"/>
        </w:rPr>
        <w:t> </w:t>
      </w:r>
    </w:p>
    <w:p w14:paraId="561D4060" w14:textId="443D4F64" w:rsidR="002F6BE1" w:rsidRPr="00E26A43" w:rsidRDefault="00C55087" w:rsidP="00E26A43">
      <w:pPr>
        <w:spacing w:after="0" w:line="240" w:lineRule="auto"/>
        <w:jc w:val="both"/>
        <w:rPr>
          <w:rFonts w:ascii="Arial" w:hAnsi="Arial" w:cs="Arial"/>
        </w:rPr>
      </w:pPr>
      <w:r w:rsidRPr="00E26A43">
        <w:rPr>
          <w:rFonts w:ascii="Arial" w:hAnsi="Arial" w:cs="Arial"/>
        </w:rPr>
        <w:t>____________________</w:t>
      </w:r>
      <w:r w:rsidR="002F6BE1" w:rsidRPr="00E26A43">
        <w:rPr>
          <w:rFonts w:ascii="Arial" w:hAnsi="Arial" w:cs="Arial"/>
        </w:rPr>
        <w:t>____</w:t>
      </w:r>
      <w:r w:rsidRPr="00E26A43">
        <w:rPr>
          <w:rFonts w:ascii="Arial" w:hAnsi="Arial" w:cs="Arial"/>
        </w:rPr>
        <w:tab/>
      </w:r>
      <w:r w:rsidR="002F6BE1" w:rsidRPr="00E26A43">
        <w:rPr>
          <w:rFonts w:ascii="Arial" w:hAnsi="Arial" w:cs="Arial"/>
        </w:rPr>
        <w:tab/>
      </w:r>
      <w:r w:rsidR="002F6BE1" w:rsidRPr="00E26A43">
        <w:rPr>
          <w:rFonts w:ascii="Arial" w:hAnsi="Arial" w:cs="Arial"/>
        </w:rPr>
        <w:tab/>
        <w:t>_________________________</w:t>
      </w:r>
    </w:p>
    <w:p w14:paraId="0CE8736A" w14:textId="4FF8A71D" w:rsidR="00A15E69" w:rsidRPr="00E26A43" w:rsidRDefault="00A15E69" w:rsidP="00E26A43">
      <w:pPr>
        <w:spacing w:after="0" w:line="240" w:lineRule="auto"/>
        <w:jc w:val="both"/>
        <w:rPr>
          <w:rFonts w:ascii="Arial" w:hAnsi="Arial" w:cs="Arial"/>
        </w:rPr>
      </w:pPr>
      <w:r w:rsidRPr="00E26A43">
        <w:rPr>
          <w:rFonts w:ascii="Arial" w:hAnsi="Arial" w:cs="Arial"/>
        </w:rPr>
        <w:t>Prefeitura Municipal de Selvíria</w:t>
      </w:r>
      <w:r w:rsidRPr="00E26A43">
        <w:rPr>
          <w:rFonts w:ascii="Arial" w:hAnsi="Arial" w:cs="Arial"/>
        </w:rPr>
        <w:tab/>
      </w:r>
      <w:r w:rsidRPr="00E26A43">
        <w:rPr>
          <w:rFonts w:ascii="Arial" w:hAnsi="Arial" w:cs="Arial"/>
        </w:rPr>
        <w:tab/>
      </w:r>
      <w:r w:rsidRPr="00E26A43">
        <w:rPr>
          <w:rFonts w:ascii="Arial" w:hAnsi="Arial" w:cs="Arial"/>
        </w:rPr>
        <w:tab/>
      </w:r>
      <w:r w:rsidRPr="00E26A43">
        <w:rPr>
          <w:rFonts w:ascii="Arial" w:hAnsi="Arial" w:cs="Arial"/>
        </w:rPr>
        <w:tab/>
        <w:t>Responsável Técnico</w:t>
      </w:r>
    </w:p>
    <w:p w14:paraId="1A92DA9D" w14:textId="69CAD9B8" w:rsidR="00A15E69" w:rsidRDefault="00A15E69" w:rsidP="00E26A43">
      <w:pPr>
        <w:spacing w:after="0" w:line="240" w:lineRule="auto"/>
        <w:rPr>
          <w:rFonts w:ascii="Arial" w:hAnsi="Arial" w:cs="Arial"/>
        </w:rPr>
      </w:pPr>
      <w:r w:rsidRPr="00E26A43">
        <w:rPr>
          <w:rFonts w:ascii="Arial" w:hAnsi="Arial" w:cs="Arial"/>
        </w:rPr>
        <w:t>CNPJ: 15.410.665/0001-40</w:t>
      </w:r>
      <w:r w:rsidRPr="00E26A43">
        <w:rPr>
          <w:rFonts w:ascii="Arial" w:hAnsi="Arial" w:cs="Arial"/>
        </w:rPr>
        <w:tab/>
      </w:r>
      <w:r w:rsidRPr="00E26A43">
        <w:rPr>
          <w:rFonts w:ascii="Arial" w:hAnsi="Arial" w:cs="Arial"/>
        </w:rPr>
        <w:tab/>
      </w:r>
      <w:r w:rsidRPr="00E26A43">
        <w:rPr>
          <w:rFonts w:ascii="Arial" w:hAnsi="Arial" w:cs="Arial"/>
        </w:rPr>
        <w:tab/>
      </w:r>
      <w:r w:rsidRPr="00E26A43">
        <w:rPr>
          <w:rFonts w:ascii="Arial" w:hAnsi="Arial" w:cs="Arial"/>
        </w:rPr>
        <w:tab/>
      </w:r>
      <w:r w:rsidR="00E26A43">
        <w:rPr>
          <w:rFonts w:ascii="Arial" w:hAnsi="Arial" w:cs="Arial"/>
        </w:rPr>
        <w:t xml:space="preserve">           Fabio Ribeiro Marques</w:t>
      </w:r>
    </w:p>
    <w:p w14:paraId="260F51B8" w14:textId="16A89ED3" w:rsidR="00E26A43" w:rsidRDefault="00E26A43" w:rsidP="00E26A43">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CREA MS15276</w:t>
      </w:r>
    </w:p>
    <w:p w14:paraId="15C1C2A6" w14:textId="77777777" w:rsidR="00E26A43" w:rsidRPr="00E26A43" w:rsidRDefault="00E26A43" w:rsidP="00E26A43">
      <w:pPr>
        <w:spacing w:after="0" w:line="240" w:lineRule="auto"/>
        <w:jc w:val="both"/>
        <w:rPr>
          <w:rFonts w:ascii="Arial" w:hAnsi="Arial" w:cs="Arial"/>
        </w:rPr>
      </w:pPr>
    </w:p>
    <w:sectPr w:rsidR="00E26A43" w:rsidRPr="00E26A43">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63E18" w14:textId="77777777" w:rsidR="004A4EF8" w:rsidRDefault="004A4EF8" w:rsidP="007D03C4">
      <w:pPr>
        <w:spacing w:after="0" w:line="240" w:lineRule="auto"/>
      </w:pPr>
      <w:r>
        <w:separator/>
      </w:r>
    </w:p>
  </w:endnote>
  <w:endnote w:type="continuationSeparator" w:id="0">
    <w:p w14:paraId="68C4AEA4" w14:textId="77777777" w:rsidR="004A4EF8" w:rsidRDefault="004A4EF8" w:rsidP="007D0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361706"/>
      <w:docPartObj>
        <w:docPartGallery w:val="Page Numbers (Bottom of Page)"/>
        <w:docPartUnique/>
      </w:docPartObj>
    </w:sdtPr>
    <w:sdtEndPr/>
    <w:sdtContent>
      <w:p w14:paraId="6B85522B" w14:textId="5928F732" w:rsidR="00CB545E" w:rsidRDefault="00CB545E">
        <w:pPr>
          <w:pStyle w:val="Rodap"/>
          <w:jc w:val="right"/>
        </w:pPr>
        <w:r>
          <w:fldChar w:fldCharType="begin"/>
        </w:r>
        <w:r>
          <w:instrText>PAGE   \* MERGEFORMAT</w:instrText>
        </w:r>
        <w:r>
          <w:fldChar w:fldCharType="separate"/>
        </w:r>
        <w:r>
          <w:t>2</w:t>
        </w:r>
        <w:r>
          <w:fldChar w:fldCharType="end"/>
        </w:r>
      </w:p>
    </w:sdtContent>
  </w:sdt>
  <w:p w14:paraId="503D2FFA" w14:textId="77777777" w:rsidR="00CB545E" w:rsidRDefault="00CB545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52F1" w14:textId="77777777" w:rsidR="004A4EF8" w:rsidRDefault="004A4EF8" w:rsidP="007D03C4">
      <w:pPr>
        <w:spacing w:after="0" w:line="240" w:lineRule="auto"/>
      </w:pPr>
      <w:r>
        <w:separator/>
      </w:r>
    </w:p>
  </w:footnote>
  <w:footnote w:type="continuationSeparator" w:id="0">
    <w:p w14:paraId="21AAADD9" w14:textId="77777777" w:rsidR="004A4EF8" w:rsidRDefault="004A4EF8" w:rsidP="007D0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D6D85" w14:textId="25ABE247" w:rsidR="007D03C4" w:rsidRDefault="007D03C4" w:rsidP="007D03C4">
    <w:pPr>
      <w:tabs>
        <w:tab w:val="center" w:pos="4419"/>
        <w:tab w:val="right" w:pos="8838"/>
      </w:tabs>
      <w:jc w:val="both"/>
    </w:pPr>
    <w:r w:rsidRPr="00F7332E">
      <w:rPr>
        <w:rFonts w:ascii="Times New Roman" w:hAnsi="Times New Roman"/>
        <w:noProof/>
        <w:sz w:val="20"/>
      </w:rPr>
      <w:drawing>
        <wp:inline distT="0" distB="0" distL="0" distR="0" wp14:anchorId="0EB5428C" wp14:editId="34B982CF">
          <wp:extent cx="5400040" cy="1085215"/>
          <wp:effectExtent l="0" t="0" r="0"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0852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C2F6B"/>
    <w:multiLevelType w:val="multilevel"/>
    <w:tmpl w:val="20DAA29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A19611D"/>
    <w:multiLevelType w:val="hybridMultilevel"/>
    <w:tmpl w:val="A56A6070"/>
    <w:lvl w:ilvl="0" w:tplc="0416000D">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15:restartNumberingAfterBreak="0">
    <w:nsid w:val="43392C38"/>
    <w:multiLevelType w:val="hybridMultilevel"/>
    <w:tmpl w:val="E34681AC"/>
    <w:lvl w:ilvl="0" w:tplc="C56427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79D5BF8"/>
    <w:multiLevelType w:val="hybridMultilevel"/>
    <w:tmpl w:val="CAFA5224"/>
    <w:lvl w:ilvl="0" w:tplc="155E093E">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5BFE764E"/>
    <w:multiLevelType w:val="hybridMultilevel"/>
    <w:tmpl w:val="E80249E0"/>
    <w:lvl w:ilvl="0" w:tplc="59C67214">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567"/>
    <w:rsid w:val="00057E8A"/>
    <w:rsid w:val="000C5128"/>
    <w:rsid w:val="000C64D6"/>
    <w:rsid w:val="00167454"/>
    <w:rsid w:val="00185B67"/>
    <w:rsid w:val="00195E21"/>
    <w:rsid w:val="001D05AB"/>
    <w:rsid w:val="001E36F9"/>
    <w:rsid w:val="001F203E"/>
    <w:rsid w:val="00215C0C"/>
    <w:rsid w:val="002162E6"/>
    <w:rsid w:val="00250E64"/>
    <w:rsid w:val="00255EDD"/>
    <w:rsid w:val="00272B6E"/>
    <w:rsid w:val="0029242D"/>
    <w:rsid w:val="00296446"/>
    <w:rsid w:val="002F5F6B"/>
    <w:rsid w:val="002F6BE1"/>
    <w:rsid w:val="00363989"/>
    <w:rsid w:val="00370474"/>
    <w:rsid w:val="00397380"/>
    <w:rsid w:val="004A4EF8"/>
    <w:rsid w:val="00505635"/>
    <w:rsid w:val="00551F8C"/>
    <w:rsid w:val="005A2ADA"/>
    <w:rsid w:val="005D12E1"/>
    <w:rsid w:val="005F7184"/>
    <w:rsid w:val="00623080"/>
    <w:rsid w:val="00672860"/>
    <w:rsid w:val="00690626"/>
    <w:rsid w:val="00692CE5"/>
    <w:rsid w:val="006B0664"/>
    <w:rsid w:val="006C0009"/>
    <w:rsid w:val="006E1323"/>
    <w:rsid w:val="00715B5D"/>
    <w:rsid w:val="00753226"/>
    <w:rsid w:val="007825C1"/>
    <w:rsid w:val="007B2963"/>
    <w:rsid w:val="007D03C4"/>
    <w:rsid w:val="007F177D"/>
    <w:rsid w:val="007F5F4E"/>
    <w:rsid w:val="007F6B49"/>
    <w:rsid w:val="00801144"/>
    <w:rsid w:val="008201F8"/>
    <w:rsid w:val="00841043"/>
    <w:rsid w:val="00842638"/>
    <w:rsid w:val="00876F05"/>
    <w:rsid w:val="0088000B"/>
    <w:rsid w:val="00884FAD"/>
    <w:rsid w:val="0089531F"/>
    <w:rsid w:val="008A5A68"/>
    <w:rsid w:val="009013D9"/>
    <w:rsid w:val="00901E41"/>
    <w:rsid w:val="0090585B"/>
    <w:rsid w:val="0090618D"/>
    <w:rsid w:val="009B11F3"/>
    <w:rsid w:val="009D26AE"/>
    <w:rsid w:val="009F78BB"/>
    <w:rsid w:val="00A15E69"/>
    <w:rsid w:val="00A35C41"/>
    <w:rsid w:val="00A613A8"/>
    <w:rsid w:val="00AD213B"/>
    <w:rsid w:val="00AE3FDE"/>
    <w:rsid w:val="00B21754"/>
    <w:rsid w:val="00B64B3F"/>
    <w:rsid w:val="00B66281"/>
    <w:rsid w:val="00B8699D"/>
    <w:rsid w:val="00BA3B09"/>
    <w:rsid w:val="00BB4567"/>
    <w:rsid w:val="00BD4A5D"/>
    <w:rsid w:val="00BE0F9C"/>
    <w:rsid w:val="00C55087"/>
    <w:rsid w:val="00C7686A"/>
    <w:rsid w:val="00CB545E"/>
    <w:rsid w:val="00D4250C"/>
    <w:rsid w:val="00D653B4"/>
    <w:rsid w:val="00DA6508"/>
    <w:rsid w:val="00DC1B08"/>
    <w:rsid w:val="00E07C10"/>
    <w:rsid w:val="00E26A43"/>
    <w:rsid w:val="00E30DFF"/>
    <w:rsid w:val="00E87A1B"/>
    <w:rsid w:val="00EA0806"/>
    <w:rsid w:val="00EA7786"/>
    <w:rsid w:val="00ED078E"/>
    <w:rsid w:val="00EE0069"/>
    <w:rsid w:val="00EE31A2"/>
    <w:rsid w:val="00F14F4A"/>
    <w:rsid w:val="00F165F4"/>
    <w:rsid w:val="00F361A4"/>
    <w:rsid w:val="00F47D91"/>
    <w:rsid w:val="00F5686B"/>
    <w:rsid w:val="00FC2D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57C9D37"/>
  <w15:chartTrackingRefBased/>
  <w15:docId w15:val="{4AD6F299-A9C5-4E6C-8CAD-E0F903C1B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B67"/>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250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250E64"/>
    <w:pPr>
      <w:ind w:left="720"/>
      <w:contextualSpacing/>
    </w:pPr>
  </w:style>
  <w:style w:type="paragraph" w:styleId="Textodebalo">
    <w:name w:val="Balloon Text"/>
    <w:basedOn w:val="Normal"/>
    <w:link w:val="TextodebaloChar"/>
    <w:uiPriority w:val="99"/>
    <w:semiHidden/>
    <w:unhideWhenUsed/>
    <w:rsid w:val="0036398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63989"/>
    <w:rPr>
      <w:rFonts w:ascii="Segoe UI" w:hAnsi="Segoe UI" w:cs="Segoe UI"/>
      <w:sz w:val="18"/>
      <w:szCs w:val="18"/>
    </w:rPr>
  </w:style>
  <w:style w:type="character" w:styleId="Hyperlink">
    <w:name w:val="Hyperlink"/>
    <w:basedOn w:val="Fontepargpadro"/>
    <w:uiPriority w:val="99"/>
    <w:unhideWhenUsed/>
    <w:rsid w:val="007D03C4"/>
    <w:rPr>
      <w:color w:val="0563C1" w:themeColor="hyperlink"/>
      <w:u w:val="single"/>
    </w:rPr>
  </w:style>
  <w:style w:type="character" w:styleId="MenoPendente">
    <w:name w:val="Unresolved Mention"/>
    <w:basedOn w:val="Fontepargpadro"/>
    <w:uiPriority w:val="99"/>
    <w:semiHidden/>
    <w:unhideWhenUsed/>
    <w:rsid w:val="007D03C4"/>
    <w:rPr>
      <w:color w:val="605E5C"/>
      <w:shd w:val="clear" w:color="auto" w:fill="E1DFDD"/>
    </w:rPr>
  </w:style>
  <w:style w:type="paragraph" w:styleId="Cabealho">
    <w:name w:val="header"/>
    <w:basedOn w:val="Normal"/>
    <w:link w:val="CabealhoChar"/>
    <w:uiPriority w:val="99"/>
    <w:unhideWhenUsed/>
    <w:rsid w:val="007D03C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D03C4"/>
  </w:style>
  <w:style w:type="paragraph" w:styleId="Rodap">
    <w:name w:val="footer"/>
    <w:basedOn w:val="Normal"/>
    <w:link w:val="RodapChar"/>
    <w:uiPriority w:val="99"/>
    <w:unhideWhenUsed/>
    <w:rsid w:val="007D03C4"/>
    <w:pPr>
      <w:tabs>
        <w:tab w:val="center" w:pos="4252"/>
        <w:tab w:val="right" w:pos="8504"/>
      </w:tabs>
      <w:spacing w:after="0" w:line="240" w:lineRule="auto"/>
    </w:pPr>
  </w:style>
  <w:style w:type="character" w:customStyle="1" w:styleId="RodapChar">
    <w:name w:val="Rodapé Char"/>
    <w:basedOn w:val="Fontepargpadro"/>
    <w:link w:val="Rodap"/>
    <w:uiPriority w:val="99"/>
    <w:rsid w:val="007D03C4"/>
  </w:style>
  <w:style w:type="paragraph" w:styleId="NormalWeb">
    <w:name w:val="Normal (Web)"/>
    <w:basedOn w:val="Normal"/>
    <w:uiPriority w:val="99"/>
    <w:semiHidden/>
    <w:unhideWhenUsed/>
    <w:rsid w:val="0050563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binete@selviria.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932AA-A156-4445-9D5E-A1FAC89C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Pages>
  <Words>3327</Words>
  <Characters>17967</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Márcio França</cp:lastModifiedBy>
  <cp:revision>18</cp:revision>
  <cp:lastPrinted>2021-10-08T12:41:00Z</cp:lastPrinted>
  <dcterms:created xsi:type="dcterms:W3CDTF">2020-03-11T11:23:00Z</dcterms:created>
  <dcterms:modified xsi:type="dcterms:W3CDTF">2021-10-08T12:42:00Z</dcterms:modified>
</cp:coreProperties>
</file>